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FC7CF" w14:textId="27FBAD54" w:rsidR="00372C50" w:rsidRPr="00F13FB4" w:rsidRDefault="00085FED" w:rsidP="00F26AC8">
      <w:pPr>
        <w:pStyle w:val="EFETitleabuse"/>
        <w:rPr>
          <w:rFonts w:asciiTheme="minorHAnsi" w:hAnsiTheme="minorHAnsi" w:cstheme="minorHAnsi"/>
          <w:b/>
          <w:bCs/>
          <w:color w:val="auto"/>
          <w:sz w:val="24"/>
          <w:szCs w:val="24"/>
        </w:rPr>
      </w:pPr>
      <w:r w:rsidRPr="00F13FB4">
        <w:rPr>
          <w:rFonts w:asciiTheme="minorHAnsi" w:hAnsiTheme="minorHAnsi" w:cstheme="minorHAnsi"/>
          <w:b/>
          <w:bCs/>
          <w:color w:val="auto"/>
          <w:sz w:val="24"/>
          <w:szCs w:val="24"/>
        </w:rPr>
        <w:t>Special Education Rights</w:t>
      </w:r>
      <w:r w:rsidR="00372C50" w:rsidRPr="00F13FB4">
        <w:rPr>
          <w:rFonts w:asciiTheme="minorHAnsi" w:hAnsiTheme="minorHAnsi" w:cstheme="minorHAnsi"/>
          <w:b/>
          <w:bCs/>
          <w:color w:val="auto"/>
          <w:sz w:val="24"/>
          <w:szCs w:val="24"/>
        </w:rPr>
        <w:t>:</w:t>
      </w:r>
    </w:p>
    <w:p w14:paraId="5E53811A" w14:textId="64CF3F77" w:rsidR="00F26AC8" w:rsidRPr="00F13FB4" w:rsidRDefault="00085FED" w:rsidP="00F26AC8">
      <w:pPr>
        <w:pStyle w:val="EFETitleabuse"/>
        <w:rPr>
          <w:rFonts w:asciiTheme="minorHAnsi" w:hAnsiTheme="minorHAnsi" w:cstheme="minorHAnsi"/>
          <w:b/>
          <w:bCs/>
          <w:color w:val="auto"/>
          <w:sz w:val="24"/>
          <w:szCs w:val="24"/>
        </w:rPr>
      </w:pPr>
      <w:r w:rsidRPr="00F13FB4">
        <w:rPr>
          <w:rFonts w:asciiTheme="minorHAnsi" w:hAnsiTheme="minorHAnsi" w:cstheme="minorHAnsi"/>
          <w:b/>
          <w:bCs/>
          <w:color w:val="auto"/>
          <w:sz w:val="24"/>
          <w:szCs w:val="24"/>
        </w:rPr>
        <w:t>Legal Rights of Parents Who Need Accommodations at IEP/504 Meetings</w:t>
      </w:r>
    </w:p>
    <w:p w14:paraId="228AB02A" w14:textId="77777777" w:rsidR="008C1C7B" w:rsidRPr="00F13FB4" w:rsidRDefault="008C1C7B" w:rsidP="008C1C7B">
      <w:pPr>
        <w:rPr>
          <w:rFonts w:eastAsia="MS Gothic" w:cstheme="minorHAnsi"/>
          <w:spacing w:val="-3"/>
          <w:kern w:val="28"/>
          <w:sz w:val="24"/>
          <w:szCs w:val="24"/>
          <w14:ligatures w14:val="none"/>
        </w:rPr>
      </w:pPr>
      <w:r w:rsidRPr="00F13FB4">
        <w:rPr>
          <w:rFonts w:eastAsia="MS Gothic" w:cstheme="minorHAnsi"/>
          <w:spacing w:val="-3"/>
          <w:kern w:val="28"/>
          <w:sz w:val="24"/>
          <w:szCs w:val="24"/>
          <w14:ligatures w14:val="none"/>
        </w:rPr>
        <w:t xml:space="preserve">Parents and guardians of students with disabilities who have </w:t>
      </w:r>
      <w:proofErr w:type="gramStart"/>
      <w:r w:rsidRPr="00F13FB4">
        <w:rPr>
          <w:rFonts w:eastAsia="MS Gothic" w:cstheme="minorHAnsi"/>
          <w:spacing w:val="-3"/>
          <w:kern w:val="28"/>
          <w:sz w:val="24"/>
          <w:szCs w:val="24"/>
          <w14:ligatures w14:val="none"/>
        </w:rPr>
        <w:t>IEPs</w:t>
      </w:r>
      <w:proofErr w:type="gramEnd"/>
      <w:r w:rsidRPr="00F13FB4">
        <w:rPr>
          <w:rFonts w:eastAsia="MS Gothic" w:cstheme="minorHAnsi"/>
          <w:spacing w:val="-3"/>
          <w:kern w:val="28"/>
          <w:sz w:val="24"/>
          <w:szCs w:val="24"/>
          <w14:ligatures w14:val="none"/>
        </w:rPr>
        <w:t xml:space="preserve"> or 504 Plans have a legal right to be part of the education planning process. Often, this means access to trained interpreters and translated documents.</w:t>
      </w:r>
    </w:p>
    <w:p w14:paraId="4D29BE93" w14:textId="77777777" w:rsidR="00C45E3B" w:rsidRPr="00F13FB4" w:rsidRDefault="00C45E3B" w:rsidP="00F26AC8">
      <w:pPr>
        <w:pStyle w:val="EFEFirstpagetext"/>
        <w:rPr>
          <w:rFonts w:asciiTheme="minorHAnsi" w:hAnsiTheme="minorHAnsi" w:cstheme="minorHAnsi"/>
          <w:sz w:val="24"/>
          <w:szCs w:val="24"/>
        </w:rPr>
      </w:pPr>
    </w:p>
    <w:p w14:paraId="3DF5633F" w14:textId="77777777" w:rsidR="00981C9B" w:rsidRPr="00F13FB4" w:rsidRDefault="00F26AC8" w:rsidP="00981C9B">
      <w:pPr>
        <w:pStyle w:val="EFEFirstpagetext"/>
        <w:spacing w:after="120"/>
        <w:rPr>
          <w:rFonts w:asciiTheme="minorHAnsi" w:hAnsiTheme="minorHAnsi" w:cstheme="minorHAnsi"/>
          <w:sz w:val="24"/>
          <w:szCs w:val="24"/>
        </w:rPr>
      </w:pPr>
      <w:r w:rsidRPr="00F13FB4">
        <w:rPr>
          <w:rFonts w:asciiTheme="minorHAnsi" w:hAnsiTheme="minorHAnsi" w:cstheme="minorHAnsi"/>
          <w:sz w:val="24"/>
          <w:szCs w:val="24"/>
        </w:rPr>
        <w:t xml:space="preserve">This fact sheet </w:t>
      </w:r>
      <w:r w:rsidR="00C45E3B" w:rsidRPr="00F13FB4">
        <w:rPr>
          <w:rFonts w:asciiTheme="minorHAnsi" w:hAnsiTheme="minorHAnsi" w:cstheme="minorHAnsi"/>
          <w:sz w:val="24"/>
          <w:szCs w:val="24"/>
        </w:rPr>
        <w:t xml:space="preserve">answers the following questions: </w:t>
      </w:r>
    </w:p>
    <w:p w14:paraId="6F09CF5F" w14:textId="77777777" w:rsidR="00981C9B" w:rsidRPr="00F13FB4" w:rsidRDefault="00981C9B" w:rsidP="00981C9B">
      <w:pPr>
        <w:pStyle w:val="EFEFirstpagetext"/>
        <w:numPr>
          <w:ilvl w:val="0"/>
          <w:numId w:val="4"/>
        </w:numPr>
        <w:spacing w:after="120"/>
        <w:rPr>
          <w:rFonts w:asciiTheme="minorHAnsi" w:hAnsiTheme="minorHAnsi" w:cstheme="minorHAnsi"/>
          <w:sz w:val="24"/>
          <w:szCs w:val="24"/>
        </w:rPr>
      </w:pPr>
      <w:r w:rsidRPr="00F13FB4">
        <w:rPr>
          <w:rFonts w:asciiTheme="minorHAnsi" w:hAnsiTheme="minorHAnsi" w:cstheme="minorHAnsi"/>
          <w:sz w:val="24"/>
          <w:szCs w:val="24"/>
        </w:rPr>
        <w:t>How and When Do I Ask for an Interpreter?</w:t>
      </w:r>
    </w:p>
    <w:p w14:paraId="40719E4E" w14:textId="77777777" w:rsidR="00981C9B" w:rsidRPr="00F13FB4" w:rsidRDefault="00981C9B" w:rsidP="00981C9B">
      <w:pPr>
        <w:pStyle w:val="EFEFirstpagetext"/>
        <w:numPr>
          <w:ilvl w:val="0"/>
          <w:numId w:val="4"/>
        </w:numPr>
        <w:spacing w:after="120"/>
        <w:rPr>
          <w:rFonts w:asciiTheme="minorHAnsi" w:hAnsiTheme="minorHAnsi" w:cstheme="minorHAnsi"/>
          <w:sz w:val="24"/>
          <w:szCs w:val="24"/>
        </w:rPr>
      </w:pPr>
      <w:r w:rsidRPr="00F13FB4">
        <w:rPr>
          <w:rFonts w:asciiTheme="minorHAnsi" w:hAnsiTheme="minorHAnsi" w:cstheme="minorHAnsi"/>
          <w:sz w:val="24"/>
          <w:szCs w:val="24"/>
        </w:rPr>
        <w:t>How and When Can I Get Translated Copies of My Child’s IEP?</w:t>
      </w:r>
    </w:p>
    <w:p w14:paraId="5CE32E4B" w14:textId="77777777" w:rsidR="00981C9B" w:rsidRPr="00F13FB4" w:rsidRDefault="00981C9B" w:rsidP="00981C9B">
      <w:pPr>
        <w:pStyle w:val="EFEFirstpagetext"/>
        <w:numPr>
          <w:ilvl w:val="0"/>
          <w:numId w:val="4"/>
        </w:numPr>
        <w:spacing w:after="120"/>
        <w:rPr>
          <w:rFonts w:asciiTheme="minorHAnsi" w:hAnsiTheme="minorHAnsi" w:cstheme="minorHAnsi"/>
          <w:sz w:val="24"/>
          <w:szCs w:val="24"/>
        </w:rPr>
      </w:pPr>
      <w:r w:rsidRPr="00F13FB4">
        <w:rPr>
          <w:rFonts w:asciiTheme="minorHAnsi" w:hAnsiTheme="minorHAnsi" w:cstheme="minorHAnsi"/>
          <w:sz w:val="24"/>
          <w:szCs w:val="24"/>
        </w:rPr>
        <w:t>What If the Interpreter or Translation Is Bad?</w:t>
      </w:r>
    </w:p>
    <w:p w14:paraId="07263933" w14:textId="2C15D6EE" w:rsidR="00981C9B" w:rsidRPr="00F13FB4" w:rsidRDefault="00981C9B" w:rsidP="00981C9B">
      <w:pPr>
        <w:pStyle w:val="EFEFirstpagetext"/>
        <w:numPr>
          <w:ilvl w:val="0"/>
          <w:numId w:val="4"/>
        </w:numPr>
        <w:spacing w:after="120"/>
        <w:rPr>
          <w:rFonts w:asciiTheme="minorHAnsi" w:hAnsiTheme="minorHAnsi" w:cstheme="minorHAnsi"/>
          <w:sz w:val="24"/>
          <w:szCs w:val="24"/>
        </w:rPr>
      </w:pPr>
      <w:r w:rsidRPr="00F13FB4">
        <w:rPr>
          <w:rFonts w:asciiTheme="minorHAnsi" w:hAnsiTheme="minorHAnsi" w:cstheme="minorHAnsi"/>
          <w:sz w:val="24"/>
          <w:szCs w:val="24"/>
        </w:rPr>
        <w:t>And More</w:t>
      </w:r>
    </w:p>
    <w:p w14:paraId="0673030F" w14:textId="77777777" w:rsidR="00A65D5E" w:rsidRPr="00F13FB4" w:rsidRDefault="00A65D5E" w:rsidP="00A65D5E">
      <w:pPr>
        <w:pStyle w:val="BasicParagraph"/>
        <w:suppressAutoHyphens/>
        <w:rPr>
          <w:rFonts w:asciiTheme="minorHAnsi" w:hAnsiTheme="minorHAnsi" w:cstheme="minorHAnsi"/>
          <w:color w:val="3D704F"/>
        </w:rPr>
      </w:pPr>
    </w:p>
    <w:p w14:paraId="4B9C7769" w14:textId="5B668116" w:rsidR="00A65D5E" w:rsidRPr="00F13FB4" w:rsidRDefault="00A65D5E" w:rsidP="00A65D5E">
      <w:pPr>
        <w:pStyle w:val="BasicParagraph"/>
        <w:suppressAutoHyphens/>
        <w:rPr>
          <w:rFonts w:asciiTheme="minorHAnsi" w:hAnsiTheme="minorHAnsi" w:cstheme="minorHAnsi"/>
          <w:b/>
          <w:bCs/>
          <w:color w:val="3D704F"/>
        </w:rPr>
      </w:pPr>
      <w:r w:rsidRPr="00F13FB4">
        <w:rPr>
          <w:rFonts w:asciiTheme="minorHAnsi" w:hAnsiTheme="minorHAnsi" w:cstheme="minorHAnsi"/>
          <w:b/>
          <w:bCs/>
          <w:color w:val="3D704F"/>
        </w:rPr>
        <w:t xml:space="preserve">What Is an Accommodation? </w:t>
      </w:r>
    </w:p>
    <w:p w14:paraId="4C9DC2AC" w14:textId="77777777" w:rsidR="00A65D5E" w:rsidRPr="00F13FB4" w:rsidRDefault="00A65D5E" w:rsidP="00A65D5E">
      <w:pPr>
        <w:pStyle w:val="BasicParagraph"/>
        <w:suppressAutoHyphens/>
        <w:rPr>
          <w:rFonts w:asciiTheme="minorHAnsi" w:hAnsiTheme="minorHAnsi" w:cstheme="minorHAnsi"/>
        </w:rPr>
      </w:pPr>
      <w:r w:rsidRPr="00F13FB4">
        <w:rPr>
          <w:rFonts w:asciiTheme="minorHAnsi" w:hAnsiTheme="minorHAnsi" w:cstheme="minorHAnsi"/>
        </w:rPr>
        <w:t>Accommodations are extra supports you can get if you have limited English skills or have a disability. Schools must have interpreters at meetings and give you documents translated into your own language so you can fully participate in meetings. Schools must also have meetings at accessible locations.</w:t>
      </w:r>
    </w:p>
    <w:p w14:paraId="5B421DEB" w14:textId="77777777" w:rsidR="00A65D5E" w:rsidRPr="00F13FB4" w:rsidRDefault="00A65D5E" w:rsidP="00A65D5E">
      <w:pPr>
        <w:pStyle w:val="BasicParagraph"/>
        <w:suppressAutoHyphens/>
        <w:rPr>
          <w:rFonts w:asciiTheme="minorHAnsi" w:hAnsiTheme="minorHAnsi" w:cstheme="minorHAnsi"/>
          <w:color w:val="3D704F"/>
        </w:rPr>
      </w:pPr>
    </w:p>
    <w:p w14:paraId="1282AD9F" w14:textId="77777777" w:rsidR="00A65D5E" w:rsidRPr="00F13FB4" w:rsidRDefault="00A65D5E" w:rsidP="00A65D5E">
      <w:pPr>
        <w:pStyle w:val="BasicParagraph"/>
        <w:suppressAutoHyphens/>
        <w:rPr>
          <w:rFonts w:asciiTheme="minorHAnsi" w:hAnsiTheme="minorHAnsi" w:cstheme="minorHAnsi"/>
          <w:b/>
          <w:bCs/>
        </w:rPr>
      </w:pPr>
      <w:r w:rsidRPr="00F13FB4">
        <w:rPr>
          <w:rFonts w:asciiTheme="minorHAnsi" w:hAnsiTheme="minorHAnsi" w:cstheme="minorHAnsi"/>
          <w:b/>
          <w:bCs/>
          <w:color w:val="3D704F"/>
        </w:rPr>
        <w:t>Can I Get an Interpreter at IEP/504 Meetings?</w:t>
      </w:r>
    </w:p>
    <w:p w14:paraId="3A4B59CB" w14:textId="77777777" w:rsidR="00A65D5E" w:rsidRPr="00F13FB4" w:rsidRDefault="00A65D5E" w:rsidP="00A65D5E">
      <w:pPr>
        <w:pStyle w:val="BasicParagraph"/>
        <w:suppressAutoHyphens/>
        <w:rPr>
          <w:rFonts w:asciiTheme="minorHAnsi" w:hAnsiTheme="minorHAnsi" w:cstheme="minorHAnsi"/>
        </w:rPr>
      </w:pPr>
      <w:r w:rsidRPr="00F13FB4">
        <w:rPr>
          <w:rFonts w:asciiTheme="minorHAnsi" w:hAnsiTheme="minorHAnsi" w:cstheme="minorHAnsi"/>
        </w:rPr>
        <w:t xml:space="preserve">Yes. The school must give you an interpreter if </w:t>
      </w:r>
      <w:r w:rsidRPr="00F13FB4">
        <w:rPr>
          <w:rFonts w:asciiTheme="minorHAnsi" w:hAnsiTheme="minorHAnsi" w:cstheme="minorHAnsi"/>
          <w:spacing w:val="-2"/>
        </w:rPr>
        <w:t xml:space="preserve">you are not comfortable talking in English or have </w:t>
      </w:r>
      <w:r w:rsidRPr="00F13FB4">
        <w:rPr>
          <w:rFonts w:asciiTheme="minorHAnsi" w:hAnsiTheme="minorHAnsi" w:cstheme="minorHAnsi"/>
        </w:rPr>
        <w:t>a disability, such as being deaf/hard of hearing.</w:t>
      </w:r>
    </w:p>
    <w:p w14:paraId="77C0A0F3" w14:textId="77777777" w:rsidR="00A65D5E" w:rsidRPr="00F13FB4" w:rsidRDefault="00A65D5E" w:rsidP="00A65D5E">
      <w:pPr>
        <w:pStyle w:val="BasicParagraph"/>
        <w:suppressAutoHyphens/>
        <w:rPr>
          <w:rFonts w:asciiTheme="minorHAnsi" w:hAnsiTheme="minorHAnsi" w:cstheme="minorHAnsi"/>
        </w:rPr>
      </w:pPr>
    </w:p>
    <w:p w14:paraId="33EB932C" w14:textId="77777777" w:rsidR="00A65D5E" w:rsidRPr="00F13FB4" w:rsidRDefault="00A65D5E" w:rsidP="00A65D5E">
      <w:pPr>
        <w:pStyle w:val="BasicParagraph"/>
        <w:suppressAutoHyphens/>
        <w:rPr>
          <w:rFonts w:asciiTheme="minorHAnsi" w:hAnsiTheme="minorHAnsi" w:cstheme="minorHAnsi"/>
          <w:b/>
          <w:bCs/>
        </w:rPr>
      </w:pPr>
      <w:r w:rsidRPr="00F13FB4">
        <w:rPr>
          <w:rFonts w:asciiTheme="minorHAnsi" w:hAnsiTheme="minorHAnsi" w:cstheme="minorHAnsi"/>
          <w:b/>
          <w:bCs/>
          <w:color w:val="3D704F"/>
        </w:rPr>
        <w:t>Can I Get Translated Copies of My Child’s IEP/504 Plan?</w:t>
      </w:r>
    </w:p>
    <w:p w14:paraId="6F79D36D" w14:textId="77777777" w:rsidR="00A65D5E" w:rsidRPr="00F13FB4" w:rsidRDefault="00A65D5E" w:rsidP="00A65D5E">
      <w:pPr>
        <w:pStyle w:val="BasicParagraph"/>
        <w:suppressAutoHyphens/>
        <w:rPr>
          <w:rFonts w:asciiTheme="minorHAnsi" w:hAnsiTheme="minorHAnsi" w:cstheme="minorHAnsi"/>
        </w:rPr>
      </w:pPr>
      <w:r w:rsidRPr="00F13FB4">
        <w:rPr>
          <w:rFonts w:asciiTheme="minorHAnsi" w:hAnsiTheme="minorHAnsi" w:cstheme="minorHAnsi"/>
          <w:spacing w:val="-5"/>
        </w:rPr>
        <w:t>Yes. The school must give you translated copies of your child’s IEP</w:t>
      </w:r>
      <w:r w:rsidRPr="00F13FB4">
        <w:rPr>
          <w:rFonts w:asciiTheme="minorHAnsi" w:hAnsiTheme="minorHAnsi" w:cstheme="minorHAnsi"/>
        </w:rPr>
        <w:t xml:space="preserve"> or 504 Plan, any tests that have been done, and a copy of your special education legal rights.</w:t>
      </w:r>
    </w:p>
    <w:p w14:paraId="2FB0F1A3" w14:textId="77777777" w:rsidR="00A65D5E" w:rsidRPr="00F13FB4" w:rsidRDefault="00A65D5E" w:rsidP="00A65D5E">
      <w:pPr>
        <w:pStyle w:val="BasicParagraph"/>
        <w:suppressAutoHyphens/>
        <w:rPr>
          <w:rFonts w:asciiTheme="minorHAnsi" w:hAnsiTheme="minorHAnsi" w:cstheme="minorHAnsi"/>
        </w:rPr>
      </w:pPr>
    </w:p>
    <w:p w14:paraId="3232C991" w14:textId="77777777" w:rsidR="00A65D5E" w:rsidRPr="00F13FB4" w:rsidRDefault="00A65D5E" w:rsidP="00A65D5E">
      <w:pPr>
        <w:pStyle w:val="BasicParagraph"/>
        <w:suppressAutoHyphens/>
        <w:rPr>
          <w:rFonts w:asciiTheme="minorHAnsi" w:hAnsiTheme="minorHAnsi" w:cstheme="minorHAnsi"/>
          <w:b/>
          <w:bCs/>
          <w:color w:val="3D704F"/>
        </w:rPr>
      </w:pPr>
      <w:r w:rsidRPr="00F13FB4">
        <w:rPr>
          <w:rFonts w:asciiTheme="minorHAnsi" w:hAnsiTheme="minorHAnsi" w:cstheme="minorHAnsi"/>
          <w:b/>
          <w:bCs/>
          <w:color w:val="3D704F"/>
        </w:rPr>
        <w:t>Can I Get an Interpreter If I Speak Some English?</w:t>
      </w:r>
    </w:p>
    <w:p w14:paraId="616B80DD" w14:textId="77777777" w:rsidR="00A65D5E" w:rsidRPr="00F13FB4" w:rsidRDefault="00A65D5E" w:rsidP="00A65D5E">
      <w:pPr>
        <w:pStyle w:val="BasicParagraph"/>
        <w:suppressAutoHyphens/>
        <w:rPr>
          <w:rFonts w:asciiTheme="minorHAnsi" w:hAnsiTheme="minorHAnsi" w:cstheme="minorHAnsi"/>
        </w:rPr>
      </w:pPr>
      <w:r w:rsidRPr="00F13FB4">
        <w:rPr>
          <w:rFonts w:asciiTheme="minorHAnsi" w:hAnsiTheme="minorHAnsi" w:cstheme="minorHAnsi"/>
        </w:rPr>
        <w:t xml:space="preserve">Yes. You have a right to an interpreter even if you can speak some English or have limited hearing. </w:t>
      </w:r>
    </w:p>
    <w:p w14:paraId="743B792C" w14:textId="77777777" w:rsidR="00A65D5E" w:rsidRPr="00F13FB4" w:rsidRDefault="00A65D5E" w:rsidP="00A65D5E">
      <w:pPr>
        <w:pStyle w:val="BasicParagraph"/>
        <w:suppressAutoHyphens/>
        <w:rPr>
          <w:rFonts w:asciiTheme="minorHAnsi" w:hAnsiTheme="minorHAnsi" w:cstheme="minorHAnsi"/>
          <w:spacing w:val="-2"/>
        </w:rPr>
      </w:pPr>
    </w:p>
    <w:p w14:paraId="28A4737D" w14:textId="77777777" w:rsidR="00A65D5E" w:rsidRPr="00F13FB4" w:rsidRDefault="00A65D5E" w:rsidP="00A65D5E">
      <w:pPr>
        <w:pStyle w:val="BasicParagraph"/>
        <w:suppressAutoHyphens/>
        <w:rPr>
          <w:rFonts w:asciiTheme="minorHAnsi" w:hAnsiTheme="minorHAnsi" w:cstheme="minorHAnsi"/>
          <w:b/>
          <w:bCs/>
        </w:rPr>
      </w:pPr>
      <w:r w:rsidRPr="00F13FB4">
        <w:rPr>
          <w:rFonts w:asciiTheme="minorHAnsi" w:hAnsiTheme="minorHAnsi" w:cstheme="minorHAnsi"/>
          <w:b/>
          <w:bCs/>
          <w:color w:val="3D704F"/>
        </w:rPr>
        <w:t>Can I Get an Interpreter If My Child Does Not Need One?</w:t>
      </w:r>
    </w:p>
    <w:p w14:paraId="47EF4878" w14:textId="77777777" w:rsidR="00A65D5E" w:rsidRPr="00F13FB4" w:rsidRDefault="00A65D5E" w:rsidP="00A65D5E">
      <w:pPr>
        <w:pStyle w:val="BasicParagraph"/>
        <w:suppressAutoHyphens/>
        <w:rPr>
          <w:rFonts w:asciiTheme="minorHAnsi" w:hAnsiTheme="minorHAnsi" w:cstheme="minorHAnsi"/>
        </w:rPr>
      </w:pPr>
      <w:r w:rsidRPr="00F13FB4">
        <w:rPr>
          <w:rFonts w:asciiTheme="minorHAnsi" w:hAnsiTheme="minorHAnsi" w:cstheme="minorHAnsi"/>
        </w:rPr>
        <w:t xml:space="preserve">Yes. The school must give you an interpreter even if your child speaks English. </w:t>
      </w:r>
    </w:p>
    <w:p w14:paraId="033D5A8B" w14:textId="77777777" w:rsidR="00F13FB4" w:rsidRDefault="00F13FB4" w:rsidP="00A65D5E">
      <w:pPr>
        <w:pStyle w:val="BasicParagraph"/>
        <w:suppressAutoHyphens/>
        <w:rPr>
          <w:rFonts w:asciiTheme="minorHAnsi" w:hAnsiTheme="minorHAnsi" w:cstheme="minorHAnsi"/>
          <w:color w:val="3D704F"/>
          <w:spacing w:val="-4"/>
          <w:w w:val="97"/>
        </w:rPr>
      </w:pPr>
    </w:p>
    <w:p w14:paraId="41BBF710" w14:textId="115BA108" w:rsidR="00A65D5E" w:rsidRPr="00F13FB4" w:rsidRDefault="00A65D5E" w:rsidP="00A65D5E">
      <w:pPr>
        <w:pStyle w:val="BasicParagraph"/>
        <w:suppressAutoHyphens/>
        <w:rPr>
          <w:rFonts w:asciiTheme="minorHAnsi" w:hAnsiTheme="minorHAnsi" w:cstheme="minorHAnsi"/>
          <w:b/>
          <w:bCs/>
          <w:color w:val="3D704F"/>
        </w:rPr>
      </w:pPr>
      <w:r w:rsidRPr="00F13FB4">
        <w:rPr>
          <w:rFonts w:asciiTheme="minorHAnsi" w:hAnsiTheme="minorHAnsi" w:cstheme="minorHAnsi"/>
          <w:b/>
          <w:bCs/>
          <w:color w:val="3D704F"/>
          <w:spacing w:val="-4"/>
          <w:w w:val="97"/>
        </w:rPr>
        <w:t xml:space="preserve">How Do I Ask for an Interpreter </w:t>
      </w:r>
      <w:r w:rsidRPr="00F13FB4">
        <w:rPr>
          <w:rFonts w:asciiTheme="minorHAnsi" w:hAnsiTheme="minorHAnsi" w:cstheme="minorHAnsi"/>
          <w:b/>
          <w:bCs/>
          <w:color w:val="3D704F"/>
        </w:rPr>
        <w:t>or Translated Documents?</w:t>
      </w:r>
    </w:p>
    <w:p w14:paraId="630207FD" w14:textId="77777777" w:rsidR="00A65D5E" w:rsidRPr="00F13FB4" w:rsidRDefault="00A65D5E" w:rsidP="00A65D5E">
      <w:pPr>
        <w:pStyle w:val="BasicParagraph"/>
        <w:suppressAutoHyphens/>
        <w:rPr>
          <w:rFonts w:asciiTheme="minorHAnsi" w:hAnsiTheme="minorHAnsi" w:cstheme="minorHAnsi"/>
        </w:rPr>
      </w:pPr>
      <w:r w:rsidRPr="00F13FB4">
        <w:rPr>
          <w:rFonts w:asciiTheme="minorHAnsi" w:hAnsiTheme="minorHAnsi" w:cstheme="minorHAnsi"/>
        </w:rPr>
        <w:lastRenderedPageBreak/>
        <w:t xml:space="preserve">Write your child’s case manager before your </w:t>
      </w:r>
      <w:r w:rsidRPr="00F13FB4">
        <w:rPr>
          <w:rFonts w:asciiTheme="minorHAnsi" w:hAnsiTheme="minorHAnsi" w:cstheme="minorHAnsi"/>
          <w:spacing w:val="-2"/>
        </w:rPr>
        <w:t xml:space="preserve">meeting. Ask for translated copies of the IEP/504 </w:t>
      </w:r>
      <w:r w:rsidRPr="00F13FB4">
        <w:rPr>
          <w:rFonts w:asciiTheme="minorHAnsi" w:hAnsiTheme="minorHAnsi" w:cstheme="minorHAnsi"/>
        </w:rPr>
        <w:t xml:space="preserve">Plan and any test results to be sent to you before </w:t>
      </w:r>
      <w:r w:rsidRPr="00F13FB4">
        <w:rPr>
          <w:rFonts w:asciiTheme="minorHAnsi" w:hAnsiTheme="minorHAnsi" w:cstheme="minorHAnsi"/>
          <w:spacing w:val="-2"/>
        </w:rPr>
        <w:t xml:space="preserve">the meeting. You can also ask for an </w:t>
      </w:r>
      <w:r w:rsidRPr="00F13FB4">
        <w:rPr>
          <w:rFonts w:asciiTheme="minorHAnsi" w:hAnsiTheme="minorHAnsi" w:cstheme="minorHAnsi"/>
        </w:rPr>
        <w:t xml:space="preserve">interpreter trained in special education to be at the meeting to translate for you. Do this before the meeting so the school has time to get you what you need. </w:t>
      </w:r>
    </w:p>
    <w:p w14:paraId="5FF95351" w14:textId="77777777" w:rsidR="00A65D5E" w:rsidRPr="00F13FB4" w:rsidRDefault="00A65D5E" w:rsidP="00A65D5E">
      <w:pPr>
        <w:pStyle w:val="BasicParagraph"/>
        <w:suppressAutoHyphens/>
        <w:rPr>
          <w:rFonts w:asciiTheme="minorHAnsi" w:hAnsiTheme="minorHAnsi" w:cstheme="minorHAnsi"/>
          <w:spacing w:val="-2"/>
        </w:rPr>
      </w:pPr>
    </w:p>
    <w:p w14:paraId="7AFE4588" w14:textId="77777777" w:rsidR="00A65D5E" w:rsidRPr="00F13FB4" w:rsidRDefault="00A65D5E" w:rsidP="00A65D5E">
      <w:pPr>
        <w:pStyle w:val="BasicParagraph"/>
        <w:suppressAutoHyphens/>
        <w:rPr>
          <w:rFonts w:asciiTheme="minorHAnsi" w:hAnsiTheme="minorHAnsi" w:cstheme="minorHAnsi"/>
          <w:b/>
          <w:bCs/>
          <w:color w:val="3D704F"/>
        </w:rPr>
      </w:pPr>
      <w:r w:rsidRPr="00F13FB4">
        <w:rPr>
          <w:rFonts w:asciiTheme="minorHAnsi" w:hAnsiTheme="minorHAnsi" w:cstheme="minorHAnsi"/>
          <w:b/>
          <w:bCs/>
          <w:color w:val="3D704F"/>
        </w:rPr>
        <w:t xml:space="preserve">What If the School </w:t>
      </w:r>
      <w:proofErr w:type="gramStart"/>
      <w:r w:rsidRPr="00F13FB4">
        <w:rPr>
          <w:rFonts w:asciiTheme="minorHAnsi" w:hAnsiTheme="minorHAnsi" w:cstheme="minorHAnsi"/>
          <w:b/>
          <w:bCs/>
          <w:color w:val="3D704F"/>
        </w:rPr>
        <w:t>Doesn’t</w:t>
      </w:r>
      <w:proofErr w:type="gramEnd"/>
      <w:r w:rsidRPr="00F13FB4">
        <w:rPr>
          <w:rFonts w:asciiTheme="minorHAnsi" w:hAnsiTheme="minorHAnsi" w:cstheme="minorHAnsi"/>
          <w:b/>
          <w:bCs/>
          <w:color w:val="3D704F"/>
        </w:rPr>
        <w:t xml:space="preserve"> Give Me These Things?</w:t>
      </w:r>
    </w:p>
    <w:p w14:paraId="07BE5CF5" w14:textId="77777777" w:rsidR="00A65D5E" w:rsidRPr="00F13FB4" w:rsidRDefault="00A65D5E" w:rsidP="00A65D5E">
      <w:pPr>
        <w:pStyle w:val="BasicParagraph"/>
        <w:suppressAutoHyphens/>
        <w:rPr>
          <w:rFonts w:asciiTheme="minorHAnsi" w:hAnsiTheme="minorHAnsi" w:cstheme="minorHAnsi"/>
          <w:spacing w:val="-2"/>
        </w:rPr>
      </w:pPr>
      <w:r w:rsidRPr="00F13FB4">
        <w:rPr>
          <w:rFonts w:asciiTheme="minorHAnsi" w:hAnsiTheme="minorHAnsi" w:cstheme="minorHAnsi"/>
          <w:spacing w:val="-2"/>
        </w:rPr>
        <w:t xml:space="preserve">Stop the meeting. Before you leave, write a letter saying that you stopped the meeting because an interpreter or translated documents were not given to you. Ask that these things be given to you when you reschedule the meeting. Ask for the letter to become a part of your child’s school records. </w:t>
      </w:r>
    </w:p>
    <w:p w14:paraId="2D00E1DF" w14:textId="77777777" w:rsidR="00A65D5E" w:rsidRPr="00F13FB4" w:rsidRDefault="00A65D5E" w:rsidP="00A65D5E">
      <w:pPr>
        <w:pStyle w:val="BasicParagraph"/>
        <w:suppressAutoHyphens/>
        <w:rPr>
          <w:rFonts w:asciiTheme="minorHAnsi" w:hAnsiTheme="minorHAnsi" w:cstheme="minorHAnsi"/>
          <w:spacing w:val="-2"/>
        </w:rPr>
      </w:pPr>
    </w:p>
    <w:p w14:paraId="15E5EAB3" w14:textId="77777777" w:rsidR="00A65D5E" w:rsidRPr="00F13FB4" w:rsidRDefault="00A65D5E" w:rsidP="00A65D5E">
      <w:pPr>
        <w:pStyle w:val="BasicParagraph"/>
        <w:suppressAutoHyphens/>
        <w:rPr>
          <w:rFonts w:asciiTheme="minorHAnsi" w:hAnsiTheme="minorHAnsi" w:cstheme="minorHAnsi"/>
          <w:spacing w:val="-2"/>
        </w:rPr>
      </w:pPr>
      <w:r w:rsidRPr="00F13FB4">
        <w:rPr>
          <w:rFonts w:asciiTheme="minorHAnsi" w:hAnsiTheme="minorHAnsi" w:cstheme="minorHAnsi"/>
        </w:rPr>
        <w:t>See Equip for Equality’s "</w:t>
      </w:r>
      <w:r w:rsidRPr="00F13FB4">
        <w:rPr>
          <w:rFonts w:asciiTheme="minorHAnsi" w:hAnsiTheme="minorHAnsi" w:cstheme="minorHAnsi"/>
          <w:b/>
          <w:bCs/>
        </w:rPr>
        <w:t>What to Do When You Disagree with the School</w:t>
      </w:r>
      <w:r w:rsidRPr="00F13FB4">
        <w:rPr>
          <w:rFonts w:asciiTheme="minorHAnsi" w:hAnsiTheme="minorHAnsi" w:cstheme="minorHAnsi"/>
        </w:rPr>
        <w:t>" fact sheet for more information.</w:t>
      </w:r>
    </w:p>
    <w:p w14:paraId="3069A1D5" w14:textId="77777777" w:rsidR="00A65D5E" w:rsidRPr="00F13FB4" w:rsidRDefault="00A65D5E" w:rsidP="00A65D5E">
      <w:pPr>
        <w:pStyle w:val="BasicParagraph"/>
        <w:suppressAutoHyphens/>
        <w:rPr>
          <w:rFonts w:asciiTheme="minorHAnsi" w:hAnsiTheme="minorHAnsi" w:cstheme="minorHAnsi"/>
        </w:rPr>
      </w:pPr>
    </w:p>
    <w:p w14:paraId="5F7222D2" w14:textId="77777777" w:rsidR="00A65D5E" w:rsidRPr="00F13FB4" w:rsidRDefault="00A65D5E" w:rsidP="00A65D5E">
      <w:pPr>
        <w:pStyle w:val="BasicParagraph"/>
        <w:suppressAutoHyphens/>
        <w:rPr>
          <w:rFonts w:asciiTheme="minorHAnsi" w:hAnsiTheme="minorHAnsi" w:cstheme="minorHAnsi"/>
          <w:b/>
          <w:bCs/>
          <w:color w:val="3D704F"/>
        </w:rPr>
      </w:pPr>
      <w:r w:rsidRPr="00F13FB4">
        <w:rPr>
          <w:rFonts w:asciiTheme="minorHAnsi" w:hAnsiTheme="minorHAnsi" w:cstheme="minorHAnsi"/>
          <w:b/>
          <w:bCs/>
          <w:color w:val="3D704F"/>
        </w:rPr>
        <w:t>What If the Translator Does a Bad Job?</w:t>
      </w:r>
    </w:p>
    <w:p w14:paraId="4171EC7A" w14:textId="38AEC634" w:rsidR="00382D51" w:rsidRPr="00F13FB4" w:rsidRDefault="00A65D5E" w:rsidP="00A65D5E">
      <w:pPr>
        <w:pStyle w:val="EFEText"/>
        <w:rPr>
          <w:rFonts w:asciiTheme="minorHAnsi" w:hAnsiTheme="minorHAnsi" w:cstheme="minorHAnsi"/>
        </w:rPr>
      </w:pPr>
      <w:r w:rsidRPr="00F13FB4">
        <w:rPr>
          <w:rFonts w:asciiTheme="minorHAnsi" w:hAnsiTheme="minorHAnsi" w:cstheme="minorHAnsi"/>
        </w:rPr>
        <w:t>If what the translator says does not make sense to you or if the translator will not say something to the team that you asked her to, write this in a letter or email to the school. Ask for the letter/email to be put in your child’s file.</w:t>
      </w:r>
    </w:p>
    <w:p w14:paraId="5FF744C8" w14:textId="77777777" w:rsidR="00A65D5E" w:rsidRPr="00F13FB4" w:rsidRDefault="00A65D5E" w:rsidP="00C344F8">
      <w:pPr>
        <w:pStyle w:val="EFEText"/>
        <w:rPr>
          <w:rFonts w:asciiTheme="minorHAnsi" w:hAnsiTheme="minorHAnsi" w:cstheme="minorHAnsi"/>
        </w:rPr>
      </w:pPr>
    </w:p>
    <w:p w14:paraId="17CF9D81" w14:textId="77777777" w:rsidR="001B117F" w:rsidRPr="00F13FB4" w:rsidRDefault="001B117F" w:rsidP="001B117F">
      <w:pPr>
        <w:spacing w:after="0" w:line="288" w:lineRule="auto"/>
        <w:rPr>
          <w:rFonts w:eastAsia="Calibri" w:cstheme="minorHAnsi"/>
          <w:b/>
          <w:bCs/>
          <w:color w:val="000000" w:themeColor="text1"/>
          <w:sz w:val="24"/>
          <w:szCs w:val="24"/>
        </w:rPr>
      </w:pPr>
    </w:p>
    <w:p w14:paraId="45A8D150" w14:textId="397D526B" w:rsidR="001B117F" w:rsidRPr="00F13FB4" w:rsidRDefault="001B117F" w:rsidP="001B117F">
      <w:pPr>
        <w:spacing w:after="0" w:line="288" w:lineRule="auto"/>
        <w:rPr>
          <w:rFonts w:eastAsia="Calibri" w:cstheme="minorHAnsi"/>
          <w:b/>
          <w:bCs/>
          <w:color w:val="000000" w:themeColor="text1"/>
          <w:sz w:val="24"/>
          <w:szCs w:val="24"/>
        </w:rPr>
      </w:pPr>
      <w:r w:rsidRPr="00F13FB4">
        <w:rPr>
          <w:rFonts w:eastAsia="Calibri" w:cstheme="minorHAnsi"/>
          <w:b/>
          <w:bCs/>
          <w:color w:val="000000" w:themeColor="text1"/>
          <w:sz w:val="24"/>
          <w:szCs w:val="24"/>
        </w:rPr>
        <w:t>Have More Questions?</w:t>
      </w:r>
    </w:p>
    <w:p w14:paraId="7872CE9D" w14:textId="77777777" w:rsidR="001B117F" w:rsidRPr="00F13FB4" w:rsidRDefault="001B117F" w:rsidP="001B117F">
      <w:pPr>
        <w:spacing w:after="0" w:line="288" w:lineRule="auto"/>
        <w:rPr>
          <w:rFonts w:eastAsia="Calibri" w:cstheme="minorHAnsi"/>
          <w:color w:val="000000" w:themeColor="text1"/>
          <w:sz w:val="24"/>
          <w:szCs w:val="24"/>
        </w:rPr>
      </w:pPr>
      <w:r w:rsidRPr="00F13FB4">
        <w:rPr>
          <w:rFonts w:eastAsia="Calibri" w:cstheme="minorHAnsi"/>
          <w:color w:val="000000" w:themeColor="text1"/>
          <w:sz w:val="24"/>
          <w:szCs w:val="24"/>
        </w:rPr>
        <w:t>Call our Special Education Rights Parent Helpline.</w:t>
      </w:r>
    </w:p>
    <w:p w14:paraId="676D5418" w14:textId="77777777" w:rsidR="001B117F" w:rsidRPr="00F13FB4" w:rsidRDefault="001B117F" w:rsidP="001B117F">
      <w:pPr>
        <w:spacing w:after="0" w:line="288" w:lineRule="auto"/>
        <w:rPr>
          <w:rFonts w:eastAsia="Calibri" w:cstheme="minorHAnsi"/>
          <w:color w:val="000000" w:themeColor="text1"/>
          <w:sz w:val="24"/>
          <w:szCs w:val="24"/>
        </w:rPr>
      </w:pPr>
    </w:p>
    <w:p w14:paraId="68400EAF" w14:textId="77777777" w:rsidR="001B117F" w:rsidRPr="00F13FB4" w:rsidRDefault="001B117F" w:rsidP="001B117F">
      <w:pPr>
        <w:spacing w:after="0" w:line="288" w:lineRule="auto"/>
        <w:rPr>
          <w:rFonts w:eastAsia="Calibri" w:cstheme="minorHAnsi"/>
          <w:color w:val="000000" w:themeColor="text1"/>
          <w:sz w:val="24"/>
          <w:szCs w:val="24"/>
        </w:rPr>
      </w:pPr>
      <w:r w:rsidRPr="00F13FB4">
        <w:rPr>
          <w:rFonts w:eastAsia="Calibri" w:cstheme="minorHAnsi"/>
          <w:color w:val="000000" w:themeColor="text1"/>
          <w:sz w:val="24"/>
          <w:szCs w:val="24"/>
        </w:rPr>
        <w:t>20 N. Michigan Ave.</w:t>
      </w:r>
    </w:p>
    <w:p w14:paraId="7C8033FA" w14:textId="77777777" w:rsidR="001B117F" w:rsidRPr="00F13FB4" w:rsidRDefault="001B117F" w:rsidP="001B117F">
      <w:pPr>
        <w:spacing w:after="0" w:line="288" w:lineRule="auto"/>
        <w:rPr>
          <w:rFonts w:eastAsia="Calibri" w:cstheme="minorHAnsi"/>
          <w:color w:val="000000" w:themeColor="text1"/>
          <w:sz w:val="24"/>
          <w:szCs w:val="24"/>
        </w:rPr>
      </w:pPr>
      <w:r w:rsidRPr="00F13FB4">
        <w:rPr>
          <w:rFonts w:eastAsia="Calibri" w:cstheme="minorHAnsi"/>
          <w:color w:val="000000" w:themeColor="text1"/>
          <w:sz w:val="24"/>
          <w:szCs w:val="24"/>
        </w:rPr>
        <w:t>Suite 300</w:t>
      </w:r>
    </w:p>
    <w:p w14:paraId="5D56E6F1" w14:textId="77777777" w:rsidR="001B117F" w:rsidRPr="00F13FB4" w:rsidRDefault="001B117F" w:rsidP="001B117F">
      <w:pPr>
        <w:spacing w:after="0" w:line="288" w:lineRule="auto"/>
        <w:rPr>
          <w:rFonts w:eastAsia="Calibri" w:cstheme="minorHAnsi"/>
          <w:color w:val="000000" w:themeColor="text1"/>
          <w:sz w:val="24"/>
          <w:szCs w:val="24"/>
        </w:rPr>
      </w:pPr>
      <w:r w:rsidRPr="00F13FB4">
        <w:rPr>
          <w:rFonts w:eastAsia="Calibri" w:cstheme="minorHAnsi"/>
          <w:color w:val="000000" w:themeColor="text1"/>
          <w:sz w:val="24"/>
          <w:szCs w:val="24"/>
        </w:rPr>
        <w:t>Chicago, IL 60602</w:t>
      </w:r>
    </w:p>
    <w:p w14:paraId="69E6A5C2" w14:textId="77777777" w:rsidR="001B117F" w:rsidRPr="00F13FB4" w:rsidRDefault="001B117F" w:rsidP="001B117F">
      <w:pPr>
        <w:spacing w:after="0" w:line="288" w:lineRule="auto"/>
        <w:rPr>
          <w:rFonts w:eastAsia="Calibri" w:cstheme="minorHAnsi"/>
          <w:color w:val="000000" w:themeColor="text1"/>
          <w:sz w:val="24"/>
          <w:szCs w:val="24"/>
        </w:rPr>
      </w:pPr>
      <w:r w:rsidRPr="00F13FB4">
        <w:rPr>
          <w:rFonts w:eastAsia="Calibri" w:cstheme="minorHAnsi"/>
          <w:color w:val="000000" w:themeColor="text1"/>
          <w:sz w:val="24"/>
          <w:szCs w:val="24"/>
        </w:rPr>
        <w:t xml:space="preserve"> </w:t>
      </w:r>
    </w:p>
    <w:p w14:paraId="5071E721" w14:textId="77777777" w:rsidR="001B117F" w:rsidRPr="00F13FB4" w:rsidRDefault="001B117F" w:rsidP="001B117F">
      <w:pPr>
        <w:spacing w:after="0"/>
        <w:rPr>
          <w:rFonts w:eastAsia="Calibri" w:cstheme="minorHAnsi"/>
          <w:b/>
          <w:bCs/>
          <w:color w:val="000000" w:themeColor="text1"/>
          <w:sz w:val="24"/>
          <w:szCs w:val="24"/>
        </w:rPr>
      </w:pPr>
      <w:r w:rsidRPr="00F13FB4">
        <w:rPr>
          <w:rFonts w:eastAsia="Calibri" w:cstheme="minorHAnsi"/>
          <w:b/>
          <w:bCs/>
          <w:color w:val="000000" w:themeColor="text1"/>
          <w:sz w:val="24"/>
          <w:szCs w:val="24"/>
        </w:rPr>
        <w:t>1-866-KIDS-046 (1-866-543-7046)</w:t>
      </w:r>
    </w:p>
    <w:p w14:paraId="3CBCCD28" w14:textId="77777777" w:rsidR="001B117F" w:rsidRPr="00F13FB4" w:rsidRDefault="001B117F" w:rsidP="001B117F">
      <w:pPr>
        <w:spacing w:after="0"/>
        <w:rPr>
          <w:rFonts w:eastAsia="Calibri" w:cstheme="minorHAnsi"/>
          <w:color w:val="000000" w:themeColor="text1"/>
          <w:sz w:val="24"/>
          <w:szCs w:val="24"/>
        </w:rPr>
      </w:pPr>
      <w:r w:rsidRPr="00F13FB4">
        <w:rPr>
          <w:rFonts w:eastAsia="Calibri" w:cstheme="minorHAnsi"/>
          <w:color w:val="000000" w:themeColor="text1"/>
          <w:sz w:val="24"/>
          <w:szCs w:val="24"/>
        </w:rPr>
        <w:t>SpecialEd@equipforequality.org</w:t>
      </w:r>
    </w:p>
    <w:p w14:paraId="32174E26" w14:textId="77777777" w:rsidR="001B117F" w:rsidRPr="00F13FB4" w:rsidRDefault="001B117F" w:rsidP="001B117F">
      <w:pPr>
        <w:spacing w:after="0"/>
        <w:rPr>
          <w:rFonts w:eastAsia="Calibri" w:cstheme="minorHAnsi"/>
          <w:color w:val="000000" w:themeColor="text1"/>
          <w:sz w:val="24"/>
          <w:szCs w:val="24"/>
        </w:rPr>
      </w:pPr>
      <w:hyperlink r:id="rId10" w:history="1">
        <w:r w:rsidRPr="00F13FB4">
          <w:rPr>
            <w:rStyle w:val="Hyperlink"/>
            <w:rFonts w:asciiTheme="minorHAnsi" w:eastAsia="Calibri" w:hAnsiTheme="minorHAnsi" w:cstheme="minorHAnsi"/>
            <w:sz w:val="24"/>
            <w:szCs w:val="24"/>
          </w:rPr>
          <w:t>www.equipforequality.org/helpline</w:t>
        </w:r>
      </w:hyperlink>
      <w:r w:rsidRPr="00F13FB4">
        <w:rPr>
          <w:rFonts w:eastAsia="Calibri" w:cstheme="minorHAnsi"/>
          <w:color w:val="000000" w:themeColor="text1"/>
          <w:sz w:val="24"/>
          <w:szCs w:val="24"/>
        </w:rPr>
        <w:t xml:space="preserve"> </w:t>
      </w:r>
    </w:p>
    <w:p w14:paraId="431DE0BF" w14:textId="77777777" w:rsidR="001B117F" w:rsidRPr="00F13FB4" w:rsidRDefault="001B117F" w:rsidP="001B117F">
      <w:pPr>
        <w:spacing w:after="0"/>
        <w:rPr>
          <w:rFonts w:eastAsia="Calibri" w:cstheme="minorHAnsi"/>
          <w:color w:val="000000" w:themeColor="text1"/>
          <w:sz w:val="24"/>
          <w:szCs w:val="24"/>
        </w:rPr>
      </w:pPr>
    </w:p>
    <w:p w14:paraId="6C43CA2A" w14:textId="77777777" w:rsidR="001B117F" w:rsidRPr="00F13FB4" w:rsidRDefault="001B117F" w:rsidP="001B117F">
      <w:pPr>
        <w:spacing w:after="0"/>
        <w:rPr>
          <w:rFonts w:eastAsia="Calibri" w:cstheme="minorHAnsi"/>
          <w:color w:val="000000" w:themeColor="text1"/>
          <w:sz w:val="24"/>
          <w:szCs w:val="24"/>
        </w:rPr>
      </w:pPr>
    </w:p>
    <w:p w14:paraId="7FAF91BC" w14:textId="77777777" w:rsidR="001B117F" w:rsidRPr="00F13FB4" w:rsidRDefault="001B117F" w:rsidP="001B117F">
      <w:pPr>
        <w:spacing w:after="0" w:line="288" w:lineRule="auto"/>
        <w:rPr>
          <w:rFonts w:eastAsia="Calibri" w:cstheme="minorHAnsi"/>
          <w:i/>
          <w:iCs/>
          <w:color w:val="000000" w:themeColor="text1"/>
          <w:sz w:val="16"/>
          <w:szCs w:val="16"/>
        </w:rPr>
      </w:pPr>
      <w:r w:rsidRPr="00F13FB4">
        <w:rPr>
          <w:rFonts w:eastAsia="Calibri" w:cstheme="minorHAnsi"/>
          <w:i/>
          <w:iCs/>
          <w:color w:val="000000" w:themeColor="text1"/>
          <w:sz w:val="16"/>
          <w:szCs w:val="16"/>
        </w:rPr>
        <w:t>Equip for Equality is the federally mandated Protection &amp; Advocacy System for the State of Illinois. This Police, Courts, Prisons, &amp; Re-Entry series is available for free online to parents of children with disabilities. Anyone else wishing to reproduce or use this Series should contact Equip for Equality to seek advance permission. Copyright © 2024 by Equip for Equality, Inc. All rights reserved.</w:t>
      </w:r>
    </w:p>
    <w:p w14:paraId="0D76C978" w14:textId="77777777" w:rsidR="001B117F" w:rsidRPr="00F13FB4" w:rsidRDefault="001B117F" w:rsidP="001B117F">
      <w:pPr>
        <w:spacing w:line="257" w:lineRule="auto"/>
        <w:rPr>
          <w:rFonts w:eastAsia="Calibri" w:cstheme="minorHAnsi"/>
          <w:color w:val="000000" w:themeColor="text1"/>
          <w:sz w:val="16"/>
          <w:szCs w:val="16"/>
        </w:rPr>
      </w:pPr>
      <w:r w:rsidRPr="00F13FB4">
        <w:rPr>
          <w:rFonts w:eastAsia="Calibri" w:cstheme="minorHAnsi"/>
          <w:color w:val="000000" w:themeColor="text1"/>
          <w:sz w:val="16"/>
          <w:szCs w:val="16"/>
        </w:rPr>
        <w:t xml:space="preserve"> </w:t>
      </w:r>
    </w:p>
    <w:p w14:paraId="211BB0ED" w14:textId="77777777" w:rsidR="001B117F" w:rsidRPr="00F13FB4" w:rsidRDefault="001B117F" w:rsidP="001B117F">
      <w:pPr>
        <w:spacing w:after="0" w:line="288" w:lineRule="auto"/>
        <w:rPr>
          <w:rFonts w:eastAsia="Calibri" w:cstheme="minorHAnsi"/>
          <w:i/>
          <w:iCs/>
          <w:color w:val="000000" w:themeColor="text1"/>
          <w:sz w:val="16"/>
          <w:szCs w:val="16"/>
        </w:rPr>
      </w:pPr>
      <w:r w:rsidRPr="00F13FB4">
        <w:rPr>
          <w:rFonts w:eastAsia="Calibri" w:cstheme="minorHAnsi"/>
          <w:i/>
          <w:iCs/>
          <w:color w:val="000000" w:themeColor="text1"/>
          <w:sz w:val="16"/>
          <w:szCs w:val="16"/>
        </w:rPr>
        <w:t xml:space="preserve">This publication is made possible by funding support from the U.S. Department of Health and Human Services, both the Administration on Disabilities of the Administration for Community Living and the Center for Mental Health Services of the Substance Abuse and Mental Health Services Administration; the U.S. Department of Education, the Office of Special Education and Rehabilitative Services; and the Social Security </w:t>
      </w:r>
      <w:r w:rsidRPr="00F13FB4">
        <w:rPr>
          <w:rFonts w:eastAsia="Calibri" w:cstheme="minorHAnsi"/>
          <w:i/>
          <w:iCs/>
          <w:color w:val="000000" w:themeColor="text1"/>
          <w:sz w:val="16"/>
          <w:szCs w:val="16"/>
        </w:rPr>
        <w:lastRenderedPageBreak/>
        <w:t>Administration.  The contents of this publication are solely the responsibility of Equip for Equality and do not necessarily represent the official view of any of these agencies.</w:t>
      </w:r>
    </w:p>
    <w:p w14:paraId="25DD5F6A" w14:textId="77777777" w:rsidR="00382D51" w:rsidRPr="00F13FB4" w:rsidRDefault="00382D51" w:rsidP="001B117F">
      <w:pPr>
        <w:pStyle w:val="EFEText"/>
        <w:rPr>
          <w:rFonts w:asciiTheme="minorHAnsi" w:hAnsiTheme="minorHAnsi" w:cstheme="minorHAnsi"/>
          <w:sz w:val="16"/>
          <w:szCs w:val="16"/>
        </w:rPr>
      </w:pPr>
    </w:p>
    <w:sectPr w:rsidR="00382D51" w:rsidRPr="00F13FB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64B08" w14:textId="77777777" w:rsidR="004A48ED" w:rsidRDefault="004A48ED" w:rsidP="003477C4">
      <w:pPr>
        <w:spacing w:after="0" w:line="240" w:lineRule="auto"/>
      </w:pPr>
      <w:r>
        <w:separator/>
      </w:r>
    </w:p>
  </w:endnote>
  <w:endnote w:type="continuationSeparator" w:id="0">
    <w:p w14:paraId="686DF898" w14:textId="77777777" w:rsidR="004A48ED" w:rsidRDefault="004A48ED" w:rsidP="003477C4">
      <w:pPr>
        <w:spacing w:after="0" w:line="240" w:lineRule="auto"/>
      </w:pPr>
      <w:r>
        <w:continuationSeparator/>
      </w:r>
    </w:p>
  </w:endnote>
  <w:endnote w:type="continuationNotice" w:id="1">
    <w:p w14:paraId="77C940F2" w14:textId="77777777" w:rsidR="004A48ED" w:rsidRDefault="004A48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Light">
    <w:altName w:val="Arial Nova Light"/>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3BB1F" w14:textId="77777777" w:rsidR="004A48ED" w:rsidRDefault="004A48ED" w:rsidP="003477C4">
      <w:pPr>
        <w:spacing w:after="0" w:line="240" w:lineRule="auto"/>
      </w:pPr>
      <w:r>
        <w:separator/>
      </w:r>
    </w:p>
  </w:footnote>
  <w:footnote w:type="continuationSeparator" w:id="0">
    <w:p w14:paraId="1E2146A3" w14:textId="77777777" w:rsidR="004A48ED" w:rsidRDefault="004A48ED" w:rsidP="003477C4">
      <w:pPr>
        <w:spacing w:after="0" w:line="240" w:lineRule="auto"/>
      </w:pPr>
      <w:r>
        <w:continuationSeparator/>
      </w:r>
    </w:p>
  </w:footnote>
  <w:footnote w:type="continuationNotice" w:id="1">
    <w:p w14:paraId="6FBE709D" w14:textId="77777777" w:rsidR="004A48ED" w:rsidRDefault="004A48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A142" w14:textId="271634BC" w:rsidR="0060407D" w:rsidRPr="009E73BE" w:rsidRDefault="00085FED" w:rsidP="007D7B61">
    <w:pPr>
      <w:pStyle w:val="EFETitleabuse"/>
      <w:rPr>
        <w:rFonts w:cs="Arial"/>
        <w:b/>
        <w:bCs/>
        <w:color w:val="auto"/>
        <w:sz w:val="24"/>
        <w:szCs w:val="24"/>
      </w:rPr>
    </w:pPr>
    <w:r w:rsidRPr="009E73BE">
      <w:rPr>
        <w:rFonts w:cs="Arial"/>
        <w:b/>
        <w:bCs/>
        <w:color w:val="auto"/>
        <w:sz w:val="24"/>
        <w:szCs w:val="24"/>
      </w:rPr>
      <w:t>Special Education Rights</w:t>
    </w:r>
    <w:r w:rsidR="007D7B61" w:rsidRPr="009E73BE">
      <w:rPr>
        <w:rFonts w:cs="Arial"/>
        <w:b/>
        <w:bCs/>
        <w:color w:val="auto"/>
        <w:sz w:val="24"/>
        <w:szCs w:val="24"/>
      </w:rPr>
      <w:t xml:space="preserve"> Fact Sheet Series from Equip for Equality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432"/>
    <w:multiLevelType w:val="hybridMultilevel"/>
    <w:tmpl w:val="27625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6F24C8"/>
    <w:multiLevelType w:val="hybridMultilevel"/>
    <w:tmpl w:val="A360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93263D"/>
    <w:multiLevelType w:val="hybridMultilevel"/>
    <w:tmpl w:val="68BED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9A1DCF"/>
    <w:multiLevelType w:val="hybridMultilevel"/>
    <w:tmpl w:val="7BF27F1C"/>
    <w:lvl w:ilvl="0" w:tplc="C6CCF3F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38925">
    <w:abstractNumId w:val="3"/>
  </w:num>
  <w:num w:numId="2" w16cid:durableId="1652976634">
    <w:abstractNumId w:val="0"/>
  </w:num>
  <w:num w:numId="3" w16cid:durableId="846404044">
    <w:abstractNumId w:val="1"/>
  </w:num>
  <w:num w:numId="4" w16cid:durableId="21728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C8"/>
    <w:rsid w:val="00003946"/>
    <w:rsid w:val="00005B85"/>
    <w:rsid w:val="000251B9"/>
    <w:rsid w:val="000415F7"/>
    <w:rsid w:val="00085FED"/>
    <w:rsid w:val="000A12C1"/>
    <w:rsid w:val="000A67DF"/>
    <w:rsid w:val="00141700"/>
    <w:rsid w:val="001B117F"/>
    <w:rsid w:val="00210D58"/>
    <w:rsid w:val="00247F92"/>
    <w:rsid w:val="00257DE0"/>
    <w:rsid w:val="0029045D"/>
    <w:rsid w:val="002A3A8A"/>
    <w:rsid w:val="00306A9A"/>
    <w:rsid w:val="003477C4"/>
    <w:rsid w:val="00372C50"/>
    <w:rsid w:val="00381932"/>
    <w:rsid w:val="00382D51"/>
    <w:rsid w:val="003E4E33"/>
    <w:rsid w:val="003F58FF"/>
    <w:rsid w:val="004133C0"/>
    <w:rsid w:val="004A48ED"/>
    <w:rsid w:val="004C6FDC"/>
    <w:rsid w:val="004F224B"/>
    <w:rsid w:val="005127F0"/>
    <w:rsid w:val="0051568C"/>
    <w:rsid w:val="00525CA2"/>
    <w:rsid w:val="00534FA1"/>
    <w:rsid w:val="005F5DFC"/>
    <w:rsid w:val="0060407D"/>
    <w:rsid w:val="006079F0"/>
    <w:rsid w:val="006525AD"/>
    <w:rsid w:val="00663B58"/>
    <w:rsid w:val="006925EE"/>
    <w:rsid w:val="006C1D7E"/>
    <w:rsid w:val="007454C2"/>
    <w:rsid w:val="007A4732"/>
    <w:rsid w:val="007C1AE3"/>
    <w:rsid w:val="007D4A75"/>
    <w:rsid w:val="007D7B61"/>
    <w:rsid w:val="0080284F"/>
    <w:rsid w:val="00814BC9"/>
    <w:rsid w:val="00871872"/>
    <w:rsid w:val="0089712A"/>
    <w:rsid w:val="008A31EF"/>
    <w:rsid w:val="008B29E1"/>
    <w:rsid w:val="008C1C7B"/>
    <w:rsid w:val="008F3B12"/>
    <w:rsid w:val="00931965"/>
    <w:rsid w:val="00981C9B"/>
    <w:rsid w:val="009A2D2E"/>
    <w:rsid w:val="009D102A"/>
    <w:rsid w:val="009D2571"/>
    <w:rsid w:val="009E08BB"/>
    <w:rsid w:val="009E73BE"/>
    <w:rsid w:val="009F64BB"/>
    <w:rsid w:val="00A152F8"/>
    <w:rsid w:val="00A441E7"/>
    <w:rsid w:val="00A50C97"/>
    <w:rsid w:val="00A65191"/>
    <w:rsid w:val="00A65D5E"/>
    <w:rsid w:val="00AC25B0"/>
    <w:rsid w:val="00B04256"/>
    <w:rsid w:val="00B27487"/>
    <w:rsid w:val="00B65A83"/>
    <w:rsid w:val="00B72334"/>
    <w:rsid w:val="00BA501D"/>
    <w:rsid w:val="00BC08A1"/>
    <w:rsid w:val="00BC1A9A"/>
    <w:rsid w:val="00BF5CA8"/>
    <w:rsid w:val="00C344F8"/>
    <w:rsid w:val="00C45E3B"/>
    <w:rsid w:val="00C612F5"/>
    <w:rsid w:val="00C66995"/>
    <w:rsid w:val="00CA3988"/>
    <w:rsid w:val="00D10D4D"/>
    <w:rsid w:val="00D11EC3"/>
    <w:rsid w:val="00D56814"/>
    <w:rsid w:val="00D9219B"/>
    <w:rsid w:val="00DA4C91"/>
    <w:rsid w:val="00DE69C5"/>
    <w:rsid w:val="00E015AA"/>
    <w:rsid w:val="00EA44F3"/>
    <w:rsid w:val="00EF51C1"/>
    <w:rsid w:val="00F13FB4"/>
    <w:rsid w:val="00F26AC8"/>
    <w:rsid w:val="00F63C5A"/>
    <w:rsid w:val="00F91C36"/>
    <w:rsid w:val="00FC78F0"/>
    <w:rsid w:val="00FF1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FA7C0"/>
  <w15:chartTrackingRefBased/>
  <w15:docId w15:val="{D3C3F0A2-D046-44C5-8B04-5D5728A6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EFirstpagetext">
    <w:name w:val="EFE First page text"/>
    <w:autoRedefine/>
    <w:qFormat/>
    <w:rsid w:val="00F26AC8"/>
    <w:pPr>
      <w:spacing w:after="0" w:line="276" w:lineRule="auto"/>
    </w:pPr>
    <w:rPr>
      <w:rFonts w:ascii="Arial" w:eastAsia="MS Gothic" w:hAnsi="Arial" w:cs="Arial"/>
      <w:spacing w:val="-3"/>
      <w:kern w:val="28"/>
      <w:sz w:val="32"/>
      <w:szCs w:val="32"/>
      <w14:ligatures w14:val="none"/>
    </w:rPr>
  </w:style>
  <w:style w:type="paragraph" w:customStyle="1" w:styleId="EFEText">
    <w:name w:val="EFE Text"/>
    <w:basedOn w:val="Normal"/>
    <w:autoRedefine/>
    <w:qFormat/>
    <w:rsid w:val="00C344F8"/>
    <w:pPr>
      <w:widowControl w:val="0"/>
      <w:autoSpaceDE w:val="0"/>
      <w:autoSpaceDN w:val="0"/>
      <w:adjustRightInd w:val="0"/>
      <w:spacing w:after="0" w:line="264" w:lineRule="auto"/>
      <w:textAlignment w:val="center"/>
    </w:pPr>
    <w:rPr>
      <w:rFonts w:ascii="Arial" w:eastAsia="MS Mincho" w:hAnsi="Arial" w:cs="Arial"/>
      <w:bCs/>
      <w:color w:val="000000"/>
      <w:kern w:val="0"/>
      <w:sz w:val="24"/>
      <w:szCs w:val="24"/>
      <w:lang w:eastAsia="ja-JP"/>
      <w14:ligatures w14:val="none"/>
    </w:rPr>
  </w:style>
  <w:style w:type="paragraph" w:customStyle="1" w:styleId="EFETitleabuse">
    <w:name w:val="EFE Title abuse"/>
    <w:basedOn w:val="Normal"/>
    <w:qFormat/>
    <w:rsid w:val="00F26AC8"/>
    <w:pPr>
      <w:spacing w:after="360" w:line="240" w:lineRule="auto"/>
      <w:contextualSpacing/>
    </w:pPr>
    <w:rPr>
      <w:rFonts w:ascii="Arial" w:eastAsia="MS Gothic" w:hAnsi="Arial" w:cs="Helvetica Neue Light"/>
      <w:color w:val="B12A47"/>
      <w:spacing w:val="-3"/>
      <w:kern w:val="28"/>
      <w:sz w:val="48"/>
      <w:szCs w:val="68"/>
      <w14:ligatures w14:val="none"/>
    </w:rPr>
  </w:style>
  <w:style w:type="paragraph" w:customStyle="1" w:styleId="Bullets">
    <w:name w:val="Bullets"/>
    <w:basedOn w:val="EFEText"/>
    <w:autoRedefine/>
    <w:qFormat/>
    <w:rsid w:val="00C612F5"/>
    <w:pPr>
      <w:numPr>
        <w:numId w:val="1"/>
      </w:numPr>
      <w:spacing w:line="240" w:lineRule="auto"/>
      <w:ind w:left="360"/>
    </w:pPr>
  </w:style>
  <w:style w:type="paragraph" w:customStyle="1" w:styleId="GroupTitleAbuseNE">
    <w:name w:val="Group Title Abuse N&amp;E"/>
    <w:basedOn w:val="Normal"/>
    <w:qFormat/>
    <w:rsid w:val="00F26AC8"/>
    <w:pPr>
      <w:spacing w:before="120" w:after="120" w:line="240" w:lineRule="auto"/>
      <w:contextualSpacing/>
    </w:pPr>
    <w:rPr>
      <w:rFonts w:ascii="Arial" w:eastAsia="MS Gothic" w:hAnsi="Arial" w:cs="Helvetica Neue Light"/>
      <w:b/>
      <w:bCs/>
      <w:caps/>
      <w:color w:val="B12A47"/>
      <w:spacing w:val="-3"/>
      <w:kern w:val="28"/>
      <w:sz w:val="28"/>
      <w:szCs w:val="40"/>
      <w14:ligatures w14:val="none"/>
    </w:rPr>
  </w:style>
  <w:style w:type="paragraph" w:customStyle="1" w:styleId="InteriorHeaderAbuse">
    <w:name w:val="Interior Header Abuse"/>
    <w:basedOn w:val="Normal"/>
    <w:qFormat/>
    <w:rsid w:val="00F26AC8"/>
    <w:pPr>
      <w:spacing w:before="360" w:after="60" w:line="240" w:lineRule="auto"/>
    </w:pPr>
    <w:rPr>
      <w:rFonts w:ascii="Arial" w:eastAsia="MS Mincho" w:hAnsi="Arial" w:cs="Arial"/>
      <w:b/>
      <w:bCs/>
      <w:color w:val="B12A47"/>
      <w:spacing w:val="-4"/>
      <w:kern w:val="0"/>
      <w:sz w:val="28"/>
      <w:szCs w:val="36"/>
      <w:lang w:eastAsia="ja-JP"/>
      <w14:ligatures w14:val="none"/>
    </w:rPr>
  </w:style>
  <w:style w:type="paragraph" w:customStyle="1" w:styleId="InteriorHeaderBlack">
    <w:name w:val="Interior Header Black"/>
    <w:basedOn w:val="Normal"/>
    <w:qFormat/>
    <w:rsid w:val="00F26AC8"/>
    <w:pPr>
      <w:widowControl w:val="0"/>
      <w:autoSpaceDE w:val="0"/>
      <w:autoSpaceDN w:val="0"/>
      <w:adjustRightInd w:val="0"/>
      <w:spacing w:before="480" w:after="60" w:line="240" w:lineRule="auto"/>
    </w:pPr>
    <w:rPr>
      <w:rFonts w:ascii="Arial" w:eastAsia="MS Mincho" w:hAnsi="Arial" w:cs="Helvetica Neue"/>
      <w:b/>
      <w:color w:val="000000"/>
      <w:spacing w:val="-4"/>
      <w:kern w:val="1"/>
      <w:sz w:val="28"/>
      <w:szCs w:val="36"/>
      <w:lang w:eastAsia="ja-JP"/>
      <w14:ligatures w14:val="none"/>
    </w:rPr>
  </w:style>
  <w:style w:type="paragraph" w:customStyle="1" w:styleId="ForMoreInfo">
    <w:name w:val="For More Info"/>
    <w:basedOn w:val="EFEText"/>
    <w:autoRedefine/>
    <w:qFormat/>
    <w:rsid w:val="00F26AC8"/>
    <w:pPr>
      <w:spacing w:before="720" w:after="240" w:line="240" w:lineRule="auto"/>
    </w:pPr>
    <w:rPr>
      <w:b/>
      <w:bCs w:val="0"/>
      <w:spacing w:val="-2"/>
      <w:szCs w:val="28"/>
    </w:rPr>
  </w:style>
  <w:style w:type="character" w:styleId="Hyperlink">
    <w:name w:val="Hyperlink"/>
    <w:uiPriority w:val="99"/>
    <w:unhideWhenUsed/>
    <w:rsid w:val="00F26AC8"/>
    <w:rPr>
      <w:rFonts w:ascii="Arial" w:hAnsi="Arial"/>
      <w:b/>
      <w:color w:val="0000FF"/>
      <w:u w:val="none"/>
    </w:rPr>
  </w:style>
  <w:style w:type="paragraph" w:styleId="Revision">
    <w:name w:val="Revision"/>
    <w:hidden/>
    <w:uiPriority w:val="99"/>
    <w:semiHidden/>
    <w:rsid w:val="00534FA1"/>
    <w:pPr>
      <w:spacing w:after="0" w:line="240" w:lineRule="auto"/>
    </w:pPr>
  </w:style>
  <w:style w:type="character" w:styleId="UnresolvedMention">
    <w:name w:val="Unresolved Mention"/>
    <w:basedOn w:val="DefaultParagraphFont"/>
    <w:uiPriority w:val="99"/>
    <w:semiHidden/>
    <w:unhideWhenUsed/>
    <w:rsid w:val="004133C0"/>
    <w:rPr>
      <w:color w:val="605E5C"/>
      <w:shd w:val="clear" w:color="auto" w:fill="E1DFDD"/>
    </w:rPr>
  </w:style>
  <w:style w:type="paragraph" w:styleId="ListParagraph">
    <w:name w:val="List Paragraph"/>
    <w:basedOn w:val="Normal"/>
    <w:uiPriority w:val="34"/>
    <w:qFormat/>
    <w:rsid w:val="00306A9A"/>
    <w:pPr>
      <w:ind w:left="720"/>
      <w:contextualSpacing/>
    </w:pPr>
  </w:style>
  <w:style w:type="paragraph" w:styleId="Header">
    <w:name w:val="header"/>
    <w:basedOn w:val="Normal"/>
    <w:link w:val="HeaderChar"/>
    <w:uiPriority w:val="99"/>
    <w:unhideWhenUsed/>
    <w:rsid w:val="00347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7C4"/>
  </w:style>
  <w:style w:type="paragraph" w:styleId="Footer">
    <w:name w:val="footer"/>
    <w:basedOn w:val="Normal"/>
    <w:link w:val="FooterChar"/>
    <w:uiPriority w:val="99"/>
    <w:unhideWhenUsed/>
    <w:rsid w:val="00347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7C4"/>
  </w:style>
  <w:style w:type="paragraph" w:customStyle="1" w:styleId="BasicParagraph">
    <w:name w:val="[Basic Paragraph]"/>
    <w:basedOn w:val="Normal"/>
    <w:uiPriority w:val="99"/>
    <w:rsid w:val="00A65D5E"/>
    <w:pPr>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quipforequality.org/helplin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95ff05-c1b6-478e-ad50-f258a44bd90a" xsi:nil="true"/>
    <lcf76f155ced4ddcb4097134ff3c332f xmlns="6a35189c-94c2-48b8-8c0d-9b66bceb9f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AF86900EC3A84B9D5E0DD08F04D4AF" ma:contentTypeVersion="15" ma:contentTypeDescription="Create a new document." ma:contentTypeScope="" ma:versionID="4251568f098e8dbe9b9626ad5d69ec92">
  <xsd:schema xmlns:xsd="http://www.w3.org/2001/XMLSchema" xmlns:xs="http://www.w3.org/2001/XMLSchema" xmlns:p="http://schemas.microsoft.com/office/2006/metadata/properties" xmlns:ns2="6a35189c-94c2-48b8-8c0d-9b66bceb9f18" xmlns:ns3="b795ff05-c1b6-478e-ad50-f258a44bd90a" targetNamespace="http://schemas.microsoft.com/office/2006/metadata/properties" ma:root="true" ma:fieldsID="c0038e973c8b4a00199f4b1d020b8ec7" ns2:_="" ns3:_="">
    <xsd:import namespace="6a35189c-94c2-48b8-8c0d-9b66bceb9f18"/>
    <xsd:import namespace="b795ff05-c1b6-478e-ad50-f258a44bd90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5189c-94c2-48b8-8c0d-9b66bceb9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3307843-39d1-43aa-848c-033e9b9ef20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5ff05-c1b6-478e-ad50-f258a44bd9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4857a9-ebfd-4c80-997e-52ef8f08eb1d}" ma:internalName="TaxCatchAll" ma:showField="CatchAllData" ma:web="b795ff05-c1b6-478e-ad50-f258a44bd90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394C4-FC95-4DDA-A996-879871A1AB0A}">
  <ds:schemaRefs>
    <ds:schemaRef ds:uri="http://schemas.microsoft.com/office/2006/metadata/properties"/>
    <ds:schemaRef ds:uri="http://schemas.microsoft.com/office/infopath/2007/PartnerControls"/>
    <ds:schemaRef ds:uri="b795ff05-c1b6-478e-ad50-f258a44bd90a"/>
    <ds:schemaRef ds:uri="6a35189c-94c2-48b8-8c0d-9b66bceb9f18"/>
  </ds:schemaRefs>
</ds:datastoreItem>
</file>

<file path=customXml/itemProps2.xml><?xml version="1.0" encoding="utf-8"?>
<ds:datastoreItem xmlns:ds="http://schemas.openxmlformats.org/officeDocument/2006/customXml" ds:itemID="{125C7473-919C-4B7F-98EA-F43BA5AFC7C5}">
  <ds:schemaRefs>
    <ds:schemaRef ds:uri="http://schemas.microsoft.com/sharepoint/v3/contenttype/forms"/>
  </ds:schemaRefs>
</ds:datastoreItem>
</file>

<file path=customXml/itemProps3.xml><?xml version="1.0" encoding="utf-8"?>
<ds:datastoreItem xmlns:ds="http://schemas.openxmlformats.org/officeDocument/2006/customXml" ds:itemID="{22F17B39-9280-45E8-A22B-2428ACB4E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5189c-94c2-48b8-8c0d-9b66bceb9f18"/>
    <ds:schemaRef ds:uri="b795ff05-c1b6-478e-ad50-f258a44bd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Aschemann</dc:creator>
  <cp:keywords/>
  <dc:description/>
  <cp:lastModifiedBy>John Jamros</cp:lastModifiedBy>
  <cp:revision>8</cp:revision>
  <dcterms:created xsi:type="dcterms:W3CDTF">2024-11-06T21:33:00Z</dcterms:created>
  <dcterms:modified xsi:type="dcterms:W3CDTF">2024-11-06T21:37:00Z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0x01010032AF86900EC3A84B9D5E0DD08F04D4AF</vt:lpwstr>
  </property>
  <property fmtid="{D5CDD505-2E9C-101B-9397-08002B2CF9AE}" pid="3" name="MediaServiceImageTags">
    <vt:lpwstr/>
  </property>
</Properties>
</file>