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C7CF" w14:textId="49803585" w:rsidR="00372C50" w:rsidRPr="00F71BC3" w:rsidRDefault="00F71BC3" w:rsidP="00F26AC8">
      <w:pPr>
        <w:pStyle w:val="EFETitleabuse"/>
        <w:rPr>
          <w:rFonts w:cs="Arial"/>
          <w:b/>
          <w:bCs/>
          <w:color w:val="385623" w:themeColor="accent6" w:themeShade="80"/>
          <w:sz w:val="24"/>
          <w:szCs w:val="24"/>
        </w:rPr>
      </w:pPr>
      <w:r w:rsidRPr="00F71BC3">
        <w:rPr>
          <w:rFonts w:cs="Arial"/>
          <w:b/>
          <w:bCs/>
          <w:color w:val="385623" w:themeColor="accent6" w:themeShade="80"/>
          <w:sz w:val="24"/>
          <w:szCs w:val="24"/>
        </w:rPr>
        <w:t>Start Here</w:t>
      </w:r>
      <w:r w:rsidR="00372C50" w:rsidRPr="00F71BC3">
        <w:rPr>
          <w:rFonts w:cs="Arial"/>
          <w:b/>
          <w:bCs/>
          <w:color w:val="385623" w:themeColor="accent6" w:themeShade="80"/>
          <w:sz w:val="24"/>
          <w:szCs w:val="24"/>
        </w:rPr>
        <w:t>:</w:t>
      </w:r>
    </w:p>
    <w:p w14:paraId="5E53811A" w14:textId="512D756D" w:rsidR="00F26AC8" w:rsidRPr="00F71BC3" w:rsidRDefault="00F71BC3" w:rsidP="00F26AC8">
      <w:pPr>
        <w:pStyle w:val="EFETitleabuse"/>
        <w:rPr>
          <w:rFonts w:cs="Arial"/>
          <w:b/>
          <w:bCs/>
          <w:color w:val="385623" w:themeColor="accent6" w:themeShade="80"/>
          <w:sz w:val="24"/>
          <w:szCs w:val="24"/>
        </w:rPr>
      </w:pPr>
      <w:r w:rsidRPr="00F71BC3">
        <w:rPr>
          <w:rFonts w:cs="Arial"/>
          <w:b/>
          <w:bCs/>
          <w:color w:val="385623" w:themeColor="accent6" w:themeShade="80"/>
          <w:sz w:val="24"/>
          <w:szCs w:val="24"/>
        </w:rPr>
        <w:t>Advocacy Tips</w:t>
      </w:r>
    </w:p>
    <w:p w14:paraId="2B34AEC5" w14:textId="23F159D9" w:rsidR="00E33E9C" w:rsidRDefault="00F71BC3" w:rsidP="00E33E9C">
      <w:pPr>
        <w:pStyle w:val="EFEFirstpagetext"/>
        <w:spacing w:after="120"/>
        <w:rPr>
          <w:sz w:val="24"/>
          <w:szCs w:val="24"/>
        </w:rPr>
      </w:pPr>
      <w:r w:rsidRPr="00F71BC3">
        <w:rPr>
          <w:sz w:val="24"/>
          <w:szCs w:val="24"/>
        </w:rPr>
        <w:t>Being a good self-advocate is all about knowing your needs, knowing how to say those needs, and asking for your rights with confidence and respect. This page will give you tips for being a good advocate for yourself, your friends, and your family.</w:t>
      </w:r>
    </w:p>
    <w:p w14:paraId="4DB5798B" w14:textId="296EA0FD" w:rsidR="00F26AC8" w:rsidRPr="00051339" w:rsidRDefault="00F71BC3" w:rsidP="00F26AC8">
      <w:pPr>
        <w:pStyle w:val="InteriorHeaderAbuse"/>
        <w:rPr>
          <w:color w:val="385623" w:themeColor="accent6" w:themeShade="80"/>
          <w:sz w:val="24"/>
          <w:szCs w:val="24"/>
        </w:rPr>
      </w:pPr>
      <w:r w:rsidRPr="00051339">
        <w:rPr>
          <w:color w:val="385623" w:themeColor="accent6" w:themeShade="80"/>
          <w:sz w:val="24"/>
          <w:szCs w:val="24"/>
        </w:rPr>
        <w:t>Know yourself and your needs</w:t>
      </w:r>
    </w:p>
    <w:p w14:paraId="5C8C58E4" w14:textId="77777777" w:rsidR="00E14C96" w:rsidRPr="00E14C96" w:rsidRDefault="00E14C96" w:rsidP="00E14C96">
      <w:pPr>
        <w:rPr>
          <w:rFonts w:ascii="Arial" w:eastAsia="MS Mincho" w:hAnsi="Arial" w:cs="Arial"/>
          <w:bCs/>
          <w:color w:val="000000"/>
          <w:kern w:val="0"/>
          <w:sz w:val="24"/>
          <w:szCs w:val="24"/>
          <w:lang w:eastAsia="ja-JP"/>
          <w14:ligatures w14:val="none"/>
        </w:rPr>
      </w:pPr>
      <w:r w:rsidRPr="00E14C96">
        <w:rPr>
          <w:rFonts w:ascii="Arial" w:eastAsia="MS Mincho" w:hAnsi="Arial" w:cs="Arial"/>
          <w:bCs/>
          <w:color w:val="000000"/>
          <w:kern w:val="0"/>
          <w:sz w:val="24"/>
          <w:szCs w:val="24"/>
          <w:lang w:eastAsia="ja-JP"/>
          <w14:ligatures w14:val="none"/>
        </w:rPr>
        <w:t>Think about what is important to you and what you want in life. What do you need to get the things you want? What is stopping you from getting the things you want? Write all of this down and update it when something changes.</w:t>
      </w:r>
    </w:p>
    <w:p w14:paraId="52035A41" w14:textId="319783A4" w:rsidR="00E14C96" w:rsidRDefault="00F71BC3" w:rsidP="00BA2C2F">
      <w:pPr>
        <w:pStyle w:val="InteriorHeaderAbuse"/>
        <w:rPr>
          <w:b w:val="0"/>
          <w:color w:val="000000"/>
          <w:spacing w:val="0"/>
          <w:sz w:val="24"/>
          <w:szCs w:val="24"/>
        </w:rPr>
      </w:pPr>
      <w:r w:rsidRPr="00051339">
        <w:rPr>
          <w:color w:val="385623" w:themeColor="accent6" w:themeShade="80"/>
          <w:sz w:val="24"/>
          <w:szCs w:val="24"/>
        </w:rPr>
        <w:t xml:space="preserve">Do your </w:t>
      </w:r>
      <w:r w:rsidR="00925EA9" w:rsidRPr="00051339">
        <w:rPr>
          <w:color w:val="385623" w:themeColor="accent6" w:themeShade="80"/>
          <w:sz w:val="24"/>
          <w:szCs w:val="24"/>
        </w:rPr>
        <w:t>homework</w:t>
      </w:r>
      <w:r w:rsidR="000C5927">
        <w:rPr>
          <w:color w:val="385623" w:themeColor="accent6" w:themeShade="80"/>
          <w:sz w:val="24"/>
          <w:szCs w:val="24"/>
        </w:rPr>
        <w:br/>
      </w:r>
      <w:r w:rsidR="00E14C96" w:rsidRPr="00E14C96">
        <w:rPr>
          <w:b w:val="0"/>
          <w:color w:val="000000"/>
          <w:spacing w:val="0"/>
          <w:sz w:val="24"/>
          <w:szCs w:val="24"/>
        </w:rPr>
        <w:t xml:space="preserve">Read about your problems and your rights. Look up information that can help you. For example, if your problem is at work, read your HR manual to learn about the specific rules at work that might need to change. </w:t>
      </w:r>
      <w:proofErr w:type="gramStart"/>
      <w:r w:rsidR="00E14C96" w:rsidRPr="00E14C96">
        <w:rPr>
          <w:b w:val="0"/>
          <w:color w:val="000000"/>
          <w:spacing w:val="0"/>
          <w:sz w:val="24"/>
          <w:szCs w:val="24"/>
        </w:rPr>
        <w:t>And,</w:t>
      </w:r>
      <w:proofErr w:type="gramEnd"/>
      <w:r w:rsidR="00E14C96" w:rsidRPr="00E14C96">
        <w:rPr>
          <w:b w:val="0"/>
          <w:color w:val="000000"/>
          <w:spacing w:val="0"/>
          <w:sz w:val="24"/>
          <w:szCs w:val="24"/>
        </w:rPr>
        <w:t xml:space="preserve"> </w:t>
      </w:r>
      <w:hyperlink r:id="rId10" w:history="1">
        <w:r w:rsidR="00E14C96" w:rsidRPr="000C5927">
          <w:rPr>
            <w:rStyle w:val="Hyperlink"/>
            <w:spacing w:val="0"/>
            <w:sz w:val="24"/>
            <w:szCs w:val="24"/>
          </w:rPr>
          <w:t>read our fact sheets about your legal rights at work</w:t>
        </w:r>
      </w:hyperlink>
      <w:r w:rsidR="00E14C96" w:rsidRPr="00E14C96">
        <w:rPr>
          <w:b w:val="0"/>
          <w:color w:val="000000"/>
          <w:spacing w:val="0"/>
          <w:sz w:val="24"/>
          <w:szCs w:val="24"/>
        </w:rPr>
        <w:t>.</w:t>
      </w:r>
    </w:p>
    <w:p w14:paraId="20DF5361" w14:textId="3F30F833" w:rsidR="002033B2" w:rsidRDefault="00F71BC3" w:rsidP="00F26AC8">
      <w:pPr>
        <w:pStyle w:val="InteriorHeaderAbuse"/>
        <w:rPr>
          <w:b w:val="0"/>
          <w:color w:val="000000"/>
          <w:spacing w:val="0"/>
          <w:sz w:val="24"/>
          <w:szCs w:val="24"/>
        </w:rPr>
      </w:pPr>
      <w:r w:rsidRPr="00051339">
        <w:rPr>
          <w:color w:val="385623" w:themeColor="accent6" w:themeShade="80"/>
          <w:sz w:val="24"/>
          <w:szCs w:val="24"/>
        </w:rPr>
        <w:t>Read about the ADA</w:t>
      </w:r>
      <w:r w:rsidR="002033B2">
        <w:rPr>
          <w:color w:val="385623" w:themeColor="accent6" w:themeShade="80"/>
          <w:sz w:val="24"/>
          <w:szCs w:val="24"/>
        </w:rPr>
        <w:br/>
      </w:r>
      <w:r w:rsidR="002033B2" w:rsidRPr="002033B2">
        <w:rPr>
          <w:b w:val="0"/>
          <w:color w:val="000000"/>
          <w:spacing w:val="0"/>
          <w:sz w:val="24"/>
          <w:szCs w:val="24"/>
        </w:rPr>
        <w:t xml:space="preserve">The </w:t>
      </w:r>
      <w:hyperlink r:id="rId11" w:history="1">
        <w:r w:rsidR="002033B2" w:rsidRPr="002033B2">
          <w:rPr>
            <w:rStyle w:val="Hyperlink"/>
            <w:spacing w:val="0"/>
            <w:sz w:val="24"/>
            <w:szCs w:val="24"/>
          </w:rPr>
          <w:t>ADA (Americans with Disabilities Act)</w:t>
        </w:r>
      </w:hyperlink>
      <w:r w:rsidR="002033B2" w:rsidRPr="002033B2">
        <w:rPr>
          <w:b w:val="0"/>
          <w:color w:val="000000"/>
          <w:spacing w:val="0"/>
          <w:sz w:val="24"/>
          <w:szCs w:val="24"/>
        </w:rPr>
        <w:t xml:space="preserve"> is a set of rules that places </w:t>
      </w:r>
      <w:proofErr w:type="gramStart"/>
      <w:r w:rsidR="002033B2" w:rsidRPr="002033B2">
        <w:rPr>
          <w:b w:val="0"/>
          <w:color w:val="000000"/>
          <w:spacing w:val="0"/>
          <w:sz w:val="24"/>
          <w:szCs w:val="24"/>
        </w:rPr>
        <w:t>have to</w:t>
      </w:r>
      <w:proofErr w:type="gramEnd"/>
      <w:r w:rsidR="002033B2" w:rsidRPr="002033B2">
        <w:rPr>
          <w:b w:val="0"/>
          <w:color w:val="000000"/>
          <w:spacing w:val="0"/>
          <w:sz w:val="24"/>
          <w:szCs w:val="24"/>
        </w:rPr>
        <w:t xml:space="preserve"> follow to make sure nobody is treated differently just because they have a disability. The ADA covers a lot of different places, businesses, jobs, organizations, and situations. There are many rules that protect you. It is important that you read about them.</w:t>
      </w:r>
    </w:p>
    <w:p w14:paraId="139E5C79" w14:textId="1DC1DC11" w:rsidR="00F26AC8" w:rsidRPr="00051339" w:rsidRDefault="00F71BC3" w:rsidP="00F26AC8">
      <w:pPr>
        <w:pStyle w:val="InteriorHeaderAbuse"/>
        <w:rPr>
          <w:color w:val="385623" w:themeColor="accent6" w:themeShade="80"/>
          <w:sz w:val="24"/>
          <w:szCs w:val="24"/>
        </w:rPr>
      </w:pPr>
      <w:r w:rsidRPr="00051339">
        <w:rPr>
          <w:color w:val="385623" w:themeColor="accent6" w:themeShade="80"/>
          <w:sz w:val="24"/>
          <w:szCs w:val="24"/>
        </w:rPr>
        <w:t xml:space="preserve">Communicate </w:t>
      </w:r>
      <w:r w:rsidR="00925EA9" w:rsidRPr="00051339">
        <w:rPr>
          <w:color w:val="385623" w:themeColor="accent6" w:themeShade="80"/>
          <w:sz w:val="24"/>
          <w:szCs w:val="24"/>
        </w:rPr>
        <w:t>clearly</w:t>
      </w:r>
    </w:p>
    <w:p w14:paraId="0A1B44F4" w14:textId="77777777" w:rsidR="004364FC" w:rsidRDefault="004364FC" w:rsidP="004364FC">
      <w:pPr>
        <w:rPr>
          <w:rFonts w:ascii="Arial" w:eastAsia="MS Mincho" w:hAnsi="Arial" w:cs="Arial"/>
          <w:bCs/>
          <w:color w:val="000000"/>
          <w:kern w:val="0"/>
          <w:sz w:val="24"/>
          <w:szCs w:val="24"/>
          <w:lang w:eastAsia="ja-JP"/>
          <w14:ligatures w14:val="none"/>
        </w:rPr>
      </w:pPr>
      <w:r w:rsidRPr="004364FC">
        <w:rPr>
          <w:rFonts w:ascii="Arial" w:eastAsia="MS Mincho" w:hAnsi="Arial" w:cs="Arial"/>
          <w:bCs/>
          <w:color w:val="000000"/>
          <w:kern w:val="0"/>
          <w:sz w:val="24"/>
          <w:szCs w:val="24"/>
          <w:lang w:eastAsia="ja-JP"/>
          <w14:ligatures w14:val="none"/>
        </w:rPr>
        <w:t>Use “I” statements when talking or writing, like “I need…” or “I want…” Be very specific and direct.</w:t>
      </w:r>
    </w:p>
    <w:p w14:paraId="28EBB4A8" w14:textId="77777777" w:rsidR="00A719FA" w:rsidRPr="00A719FA" w:rsidRDefault="00037897" w:rsidP="00A719FA">
      <w:pPr>
        <w:rPr>
          <w:rFonts w:ascii="Arial" w:eastAsia="MS Mincho" w:hAnsi="Arial" w:cs="Arial"/>
          <w:bCs/>
          <w:color w:val="000000"/>
          <w:kern w:val="0"/>
          <w:sz w:val="24"/>
          <w:szCs w:val="24"/>
          <w:lang w:eastAsia="ja-JP"/>
          <w14:ligatures w14:val="none"/>
        </w:rPr>
      </w:pPr>
      <w:r w:rsidRPr="00037897">
        <w:rPr>
          <w:rFonts w:ascii="Arial" w:eastAsia="MS Mincho" w:hAnsi="Arial" w:cs="Arial"/>
          <w:b/>
          <w:bCs/>
          <w:color w:val="385623" w:themeColor="accent6" w:themeShade="80"/>
          <w:spacing w:val="-4"/>
          <w:kern w:val="0"/>
          <w:sz w:val="24"/>
          <w:szCs w:val="24"/>
          <w:lang w:eastAsia="ja-JP"/>
          <w14:ligatures w14:val="none"/>
        </w:rPr>
        <w:t>Write everything down</w:t>
      </w:r>
      <w:r>
        <w:rPr>
          <w:rFonts w:ascii="Arial" w:eastAsia="MS Mincho" w:hAnsi="Arial" w:cs="Arial"/>
          <w:b/>
          <w:bCs/>
          <w:color w:val="385623" w:themeColor="accent6" w:themeShade="80"/>
          <w:spacing w:val="-4"/>
          <w:kern w:val="0"/>
          <w:sz w:val="24"/>
          <w:szCs w:val="24"/>
          <w:lang w:eastAsia="ja-JP"/>
          <w14:ligatures w14:val="none"/>
        </w:rPr>
        <w:br/>
      </w:r>
      <w:r w:rsidR="00A719FA" w:rsidRPr="00A719FA">
        <w:rPr>
          <w:rFonts w:ascii="Arial" w:eastAsia="MS Mincho" w:hAnsi="Arial" w:cs="Arial"/>
          <w:bCs/>
          <w:color w:val="000000"/>
          <w:kern w:val="0"/>
          <w:sz w:val="24"/>
          <w:szCs w:val="24"/>
          <w:lang w:eastAsia="ja-JP"/>
          <w14:ligatures w14:val="none"/>
        </w:rPr>
        <w:t xml:space="preserve">It is always best to communicate in writing when you can. For example, if you are asking for a reasonable accommodation at work, email HR your request so there is a record. If you want a change in your student’s IEP, email the IEP team ahead of your next meeting. </w:t>
      </w:r>
    </w:p>
    <w:p w14:paraId="73962BAB" w14:textId="08E8D776" w:rsidR="004364FC" w:rsidRDefault="00A719FA" w:rsidP="00A719FA">
      <w:pPr>
        <w:rPr>
          <w:rFonts w:ascii="Arial" w:eastAsia="MS Mincho" w:hAnsi="Arial" w:cs="Arial"/>
          <w:bCs/>
          <w:color w:val="000000"/>
          <w:kern w:val="0"/>
          <w:sz w:val="24"/>
          <w:szCs w:val="24"/>
          <w:lang w:eastAsia="ja-JP"/>
          <w14:ligatures w14:val="none"/>
        </w:rPr>
      </w:pPr>
      <w:r w:rsidRPr="00A719FA">
        <w:rPr>
          <w:rFonts w:ascii="Arial" w:eastAsia="MS Mincho" w:hAnsi="Arial" w:cs="Arial"/>
          <w:bCs/>
          <w:color w:val="000000"/>
          <w:kern w:val="0"/>
          <w:sz w:val="24"/>
          <w:szCs w:val="24"/>
          <w:lang w:eastAsia="ja-JP"/>
          <w14:ligatures w14:val="none"/>
        </w:rPr>
        <w:t>You should also write down notes any time something happens. If you have a phone call, write notes about what you talked about.</w:t>
      </w:r>
    </w:p>
    <w:p w14:paraId="0337AA6C" w14:textId="067B6C30" w:rsidR="004364FC" w:rsidRPr="00051339" w:rsidRDefault="00037897" w:rsidP="004364FC">
      <w:pPr>
        <w:pStyle w:val="InteriorHeaderAbuse"/>
        <w:rPr>
          <w:color w:val="385623" w:themeColor="accent6" w:themeShade="80"/>
          <w:sz w:val="24"/>
          <w:szCs w:val="24"/>
        </w:rPr>
      </w:pPr>
      <w:r>
        <w:rPr>
          <w:color w:val="385623" w:themeColor="accent6" w:themeShade="80"/>
          <w:sz w:val="24"/>
          <w:szCs w:val="24"/>
        </w:rPr>
        <w:t>Keep records</w:t>
      </w:r>
    </w:p>
    <w:p w14:paraId="3241325D" w14:textId="77777777" w:rsidR="00A719FA" w:rsidRPr="00A719FA" w:rsidRDefault="00A719FA" w:rsidP="00A719FA">
      <w:pPr>
        <w:rPr>
          <w:rFonts w:ascii="Arial" w:eastAsia="MS Mincho" w:hAnsi="Arial" w:cs="Arial"/>
          <w:bCs/>
          <w:color w:val="000000"/>
          <w:kern w:val="0"/>
          <w:sz w:val="24"/>
          <w:szCs w:val="24"/>
          <w:lang w:eastAsia="ja-JP"/>
          <w14:ligatures w14:val="none"/>
        </w:rPr>
      </w:pPr>
      <w:r w:rsidRPr="00A719FA">
        <w:rPr>
          <w:rFonts w:ascii="Arial" w:eastAsia="MS Mincho" w:hAnsi="Arial" w:cs="Arial"/>
          <w:bCs/>
          <w:color w:val="000000"/>
          <w:kern w:val="0"/>
          <w:sz w:val="24"/>
          <w:szCs w:val="24"/>
          <w:lang w:eastAsia="ja-JP"/>
          <w14:ligatures w14:val="none"/>
        </w:rPr>
        <w:t xml:space="preserve">Find a safe place to keep EVERYTHING. Letters, notes, records, and all other documents related to your advocacy should be kept in one place with the newest documents on top. </w:t>
      </w:r>
    </w:p>
    <w:p w14:paraId="53115E32" w14:textId="5BAAADB8" w:rsidR="004364FC" w:rsidRPr="00051339" w:rsidRDefault="00037897" w:rsidP="004364FC">
      <w:pPr>
        <w:pStyle w:val="InteriorHeaderAbuse"/>
        <w:rPr>
          <w:color w:val="385623" w:themeColor="accent6" w:themeShade="80"/>
          <w:sz w:val="24"/>
          <w:szCs w:val="24"/>
        </w:rPr>
      </w:pPr>
      <w:r>
        <w:rPr>
          <w:color w:val="385623" w:themeColor="accent6" w:themeShade="80"/>
          <w:sz w:val="24"/>
          <w:szCs w:val="24"/>
        </w:rPr>
        <w:t>Believe in yourself</w:t>
      </w:r>
    </w:p>
    <w:p w14:paraId="18AEA60E" w14:textId="77777777" w:rsidR="00A719FA" w:rsidRPr="00A719FA" w:rsidRDefault="00A719FA" w:rsidP="00A719FA">
      <w:pPr>
        <w:rPr>
          <w:rFonts w:ascii="Arial" w:eastAsia="MS Mincho" w:hAnsi="Arial" w:cs="Arial"/>
          <w:bCs/>
          <w:color w:val="000000"/>
          <w:kern w:val="0"/>
          <w:sz w:val="24"/>
          <w:szCs w:val="24"/>
          <w:lang w:eastAsia="ja-JP"/>
          <w14:ligatures w14:val="none"/>
        </w:rPr>
      </w:pPr>
      <w:r w:rsidRPr="00A719FA">
        <w:rPr>
          <w:rFonts w:ascii="Arial" w:eastAsia="MS Mincho" w:hAnsi="Arial" w:cs="Arial"/>
          <w:bCs/>
          <w:color w:val="000000"/>
          <w:kern w:val="0"/>
          <w:sz w:val="24"/>
          <w:szCs w:val="24"/>
          <w:lang w:eastAsia="ja-JP"/>
          <w14:ligatures w14:val="none"/>
        </w:rPr>
        <w:lastRenderedPageBreak/>
        <w:t xml:space="preserve">You can do this! Stay positive–even when things are hard. Trust that you can do what needs to be done </w:t>
      </w:r>
      <w:proofErr w:type="gramStart"/>
      <w:r w:rsidRPr="00A719FA">
        <w:rPr>
          <w:rFonts w:ascii="Arial" w:eastAsia="MS Mincho" w:hAnsi="Arial" w:cs="Arial"/>
          <w:bCs/>
          <w:color w:val="000000"/>
          <w:kern w:val="0"/>
          <w:sz w:val="24"/>
          <w:szCs w:val="24"/>
          <w:lang w:eastAsia="ja-JP"/>
          <w14:ligatures w14:val="none"/>
        </w:rPr>
        <w:t>in order to</w:t>
      </w:r>
      <w:proofErr w:type="gramEnd"/>
      <w:r w:rsidRPr="00A719FA">
        <w:rPr>
          <w:rFonts w:ascii="Arial" w:eastAsia="MS Mincho" w:hAnsi="Arial" w:cs="Arial"/>
          <w:bCs/>
          <w:color w:val="000000"/>
          <w:kern w:val="0"/>
          <w:sz w:val="24"/>
          <w:szCs w:val="24"/>
          <w:lang w:eastAsia="ja-JP"/>
          <w14:ligatures w14:val="none"/>
        </w:rPr>
        <w:t xml:space="preserve"> solve your problem.</w:t>
      </w:r>
    </w:p>
    <w:p w14:paraId="0A3ECCA8" w14:textId="0CF6E089" w:rsidR="004364FC" w:rsidRPr="00051339" w:rsidRDefault="00037897" w:rsidP="004364FC">
      <w:pPr>
        <w:pStyle w:val="InteriorHeaderAbuse"/>
        <w:rPr>
          <w:color w:val="385623" w:themeColor="accent6" w:themeShade="80"/>
          <w:sz w:val="24"/>
          <w:szCs w:val="24"/>
        </w:rPr>
      </w:pPr>
      <w:r>
        <w:rPr>
          <w:color w:val="385623" w:themeColor="accent6" w:themeShade="80"/>
          <w:sz w:val="24"/>
          <w:szCs w:val="24"/>
        </w:rPr>
        <w:t>Ask for help</w:t>
      </w:r>
    </w:p>
    <w:p w14:paraId="3DF68915" w14:textId="77777777" w:rsidR="00037897" w:rsidRPr="00037897" w:rsidRDefault="00037897" w:rsidP="00037897">
      <w:pPr>
        <w:rPr>
          <w:rFonts w:ascii="Arial" w:eastAsia="MS Mincho" w:hAnsi="Arial" w:cs="Arial"/>
          <w:bCs/>
          <w:color w:val="000000"/>
          <w:kern w:val="0"/>
          <w:sz w:val="24"/>
          <w:szCs w:val="24"/>
          <w:lang w:eastAsia="ja-JP"/>
          <w14:ligatures w14:val="none"/>
        </w:rPr>
      </w:pPr>
      <w:r w:rsidRPr="00037897">
        <w:rPr>
          <w:rFonts w:ascii="Arial" w:eastAsia="MS Mincho" w:hAnsi="Arial" w:cs="Arial"/>
          <w:bCs/>
          <w:color w:val="000000"/>
          <w:kern w:val="0"/>
          <w:sz w:val="24"/>
          <w:szCs w:val="24"/>
          <w:lang w:eastAsia="ja-JP"/>
          <w14:ligatures w14:val="none"/>
        </w:rPr>
        <w:t>It is okay to ask for help when you need it. Places like Equip for Equality have lawyers who know the laws that protect people with disabilities and know how to ask judges to make sure people follow those laws. Sometimes, when self-advocacy is not enough, a lawyer at Equip for Equality can help you.</w:t>
      </w:r>
    </w:p>
    <w:p w14:paraId="35F5B51C" w14:textId="77777777" w:rsidR="00037897" w:rsidRPr="00037897" w:rsidRDefault="00037897" w:rsidP="00037897">
      <w:pPr>
        <w:rPr>
          <w:rFonts w:ascii="Arial" w:eastAsia="MS Mincho" w:hAnsi="Arial" w:cs="Arial"/>
          <w:bCs/>
          <w:color w:val="000000"/>
          <w:kern w:val="0"/>
          <w:sz w:val="24"/>
          <w:szCs w:val="24"/>
          <w:lang w:eastAsia="ja-JP"/>
          <w14:ligatures w14:val="none"/>
        </w:rPr>
      </w:pPr>
    </w:p>
    <w:p w14:paraId="0D1ED448" w14:textId="2E31BBC7" w:rsidR="004364FC" w:rsidRDefault="00037897" w:rsidP="00037897">
      <w:pPr>
        <w:rPr>
          <w:rFonts w:ascii="Arial" w:eastAsia="MS Mincho" w:hAnsi="Arial" w:cs="Arial"/>
          <w:bCs/>
          <w:color w:val="000000"/>
          <w:kern w:val="0"/>
          <w:sz w:val="24"/>
          <w:szCs w:val="24"/>
          <w:lang w:eastAsia="ja-JP"/>
          <w14:ligatures w14:val="none"/>
        </w:rPr>
      </w:pPr>
      <w:r w:rsidRPr="00037897">
        <w:rPr>
          <w:rFonts w:ascii="Arial" w:eastAsia="MS Mincho" w:hAnsi="Arial" w:cs="Arial"/>
          <w:bCs/>
          <w:color w:val="000000"/>
          <w:kern w:val="0"/>
          <w:sz w:val="24"/>
          <w:szCs w:val="24"/>
          <w:lang w:eastAsia="ja-JP"/>
          <w14:ligatures w14:val="none"/>
        </w:rPr>
        <w:t>Asking family and close friends for help is also a good idea. They can help support you in lots of ways. But they might not know you need help until you ask them.</w:t>
      </w:r>
    </w:p>
    <w:p w14:paraId="2E2450CC" w14:textId="77777777" w:rsidR="004364FC" w:rsidRPr="004364FC" w:rsidRDefault="004364FC" w:rsidP="004364FC">
      <w:pPr>
        <w:rPr>
          <w:rFonts w:ascii="Arial" w:eastAsia="MS Mincho" w:hAnsi="Arial" w:cs="Arial"/>
          <w:bCs/>
          <w:color w:val="000000"/>
          <w:kern w:val="0"/>
          <w:sz w:val="24"/>
          <w:szCs w:val="24"/>
          <w:lang w:eastAsia="ja-JP"/>
          <w14:ligatures w14:val="none"/>
        </w:rPr>
      </w:pPr>
    </w:p>
    <w:p w14:paraId="4171EC7A" w14:textId="77777777" w:rsidR="00382D51" w:rsidRDefault="00382D51" w:rsidP="00C344F8">
      <w:pPr>
        <w:pStyle w:val="EFEText"/>
      </w:pPr>
    </w:p>
    <w:p w14:paraId="10336A73" w14:textId="77777777" w:rsidR="00871872" w:rsidRPr="005F7C7A" w:rsidRDefault="00871872" w:rsidP="00C344F8">
      <w:pPr>
        <w:pStyle w:val="EFEText"/>
      </w:pPr>
      <w:r w:rsidRPr="005F7C7A">
        <w:t>Have More Questions?</w:t>
      </w:r>
    </w:p>
    <w:p w14:paraId="1F876B43" w14:textId="77777777" w:rsidR="00871872" w:rsidRDefault="00871872" w:rsidP="00C344F8">
      <w:pPr>
        <w:pStyle w:val="EFEText"/>
      </w:pPr>
      <w:r>
        <w:t>Call Equip for Equality.</w:t>
      </w:r>
    </w:p>
    <w:p w14:paraId="292AA6A2" w14:textId="77777777" w:rsidR="00871872" w:rsidRDefault="00871872" w:rsidP="00C344F8">
      <w:pPr>
        <w:pStyle w:val="EFEText"/>
      </w:pPr>
      <w:r>
        <w:t xml:space="preserve">1-800-537-2632 </w:t>
      </w:r>
    </w:p>
    <w:p w14:paraId="64475EA7" w14:textId="77777777" w:rsidR="00871872" w:rsidRDefault="00871872" w:rsidP="00C344F8">
      <w:pPr>
        <w:pStyle w:val="EFEText"/>
      </w:pPr>
      <w:r>
        <w:t>contactus@equipforequality.org</w:t>
      </w:r>
    </w:p>
    <w:p w14:paraId="7D8C1AA3" w14:textId="4BC82892" w:rsidR="00871872" w:rsidRDefault="00925EA9" w:rsidP="00C344F8">
      <w:pPr>
        <w:pStyle w:val="EFEText"/>
        <w:rPr>
          <w:rStyle w:val="Hyperlink"/>
          <w:b w:val="0"/>
          <w:bCs w:val="0"/>
        </w:rPr>
      </w:pPr>
      <w:hyperlink r:id="rId12" w:history="1">
        <w:r w:rsidRPr="00DF5A31">
          <w:rPr>
            <w:rStyle w:val="Hyperlink"/>
            <w:bCs w:val="0"/>
          </w:rPr>
          <w:t>http://www.equipforequality.org</w:t>
        </w:r>
      </w:hyperlink>
    </w:p>
    <w:p w14:paraId="76C52AC3" w14:textId="77777777" w:rsidR="00925EA9" w:rsidRDefault="00925EA9" w:rsidP="00C344F8">
      <w:pPr>
        <w:pStyle w:val="EFEText"/>
      </w:pPr>
    </w:p>
    <w:p w14:paraId="2EF86EDD" w14:textId="77777777" w:rsidR="00FC78F0" w:rsidRDefault="00FC78F0" w:rsidP="00C344F8">
      <w:pPr>
        <w:pStyle w:val="EFEText"/>
      </w:pPr>
      <w:r>
        <w:t>Equip for Equality</w:t>
      </w:r>
    </w:p>
    <w:p w14:paraId="0BC1D70D" w14:textId="77777777" w:rsidR="00FC78F0" w:rsidRDefault="00FC78F0" w:rsidP="00C344F8">
      <w:pPr>
        <w:pStyle w:val="EFEText"/>
      </w:pPr>
      <w:r>
        <w:t>20 North Michigan Avenue</w:t>
      </w:r>
    </w:p>
    <w:p w14:paraId="2663BB22" w14:textId="77777777" w:rsidR="00FC78F0" w:rsidRDefault="00FC78F0" w:rsidP="00C344F8">
      <w:pPr>
        <w:pStyle w:val="EFEText"/>
      </w:pPr>
      <w:r>
        <w:t>Suite 300</w:t>
      </w:r>
    </w:p>
    <w:p w14:paraId="5B0EBDAC" w14:textId="77777777" w:rsidR="00FC78F0" w:rsidRDefault="00FC78F0" w:rsidP="00C344F8">
      <w:pPr>
        <w:pStyle w:val="EFEText"/>
      </w:pPr>
      <w:r>
        <w:t>Chicago, IL 60602</w:t>
      </w:r>
    </w:p>
    <w:p w14:paraId="5B7B9463" w14:textId="77777777" w:rsidR="00FC78F0" w:rsidRDefault="00FC78F0" w:rsidP="00C344F8">
      <w:pPr>
        <w:pStyle w:val="EFEText"/>
      </w:pPr>
    </w:p>
    <w:p w14:paraId="6C2D339A" w14:textId="77777777" w:rsidR="00871872" w:rsidRDefault="00871872" w:rsidP="00C344F8">
      <w:pPr>
        <w:pStyle w:val="EFEText"/>
      </w:pPr>
    </w:p>
    <w:p w14:paraId="2AD59E3F" w14:textId="366A06F1" w:rsidR="00871872" w:rsidRPr="00225700" w:rsidRDefault="00871872" w:rsidP="00871872">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Equip for Equality is the federally mandated Protection &amp; Advocacy System for the State of Illinois. This Series is available for free online to parents of children with disabilities. Anyone else wishing to reproduce or use this Series should contact Equip for Equality to seek advance permission. Copyright © 202</w:t>
      </w:r>
      <w:r w:rsidR="0018263E">
        <w:rPr>
          <w:rFonts w:asciiTheme="majorHAnsi" w:hAnsiTheme="majorHAnsi" w:cstheme="majorHAnsi"/>
          <w:i/>
          <w:iCs/>
          <w:color w:val="000000"/>
          <w:spacing w:val="-1"/>
          <w:kern w:val="0"/>
          <w:sz w:val="19"/>
          <w:szCs w:val="19"/>
        </w:rPr>
        <w:t>4</w:t>
      </w:r>
      <w:r w:rsidRPr="00225700">
        <w:rPr>
          <w:rFonts w:asciiTheme="majorHAnsi" w:hAnsiTheme="majorHAnsi" w:cstheme="majorHAnsi"/>
          <w:i/>
          <w:iCs/>
          <w:color w:val="000000"/>
          <w:spacing w:val="-1"/>
          <w:kern w:val="0"/>
          <w:sz w:val="19"/>
          <w:szCs w:val="19"/>
        </w:rPr>
        <w:t xml:space="preserve"> by Equip for Equality, Inc. All rights reserved.</w:t>
      </w:r>
    </w:p>
    <w:p w14:paraId="6024A1AA" w14:textId="77777777" w:rsidR="00871872" w:rsidRPr="00225700" w:rsidRDefault="00871872" w:rsidP="00C344F8">
      <w:pPr>
        <w:pStyle w:val="EFEText"/>
      </w:pPr>
    </w:p>
    <w:p w14:paraId="25DD5F6A" w14:textId="09EB296F" w:rsidR="00382D51" w:rsidRPr="007D01FA" w:rsidRDefault="00871872" w:rsidP="007D01FA">
      <w:pPr>
        <w:suppressAutoHyphens/>
        <w:autoSpaceDE w:val="0"/>
        <w:autoSpaceDN w:val="0"/>
        <w:adjustRightInd w:val="0"/>
        <w:spacing w:after="0" w:line="288" w:lineRule="auto"/>
        <w:textAlignment w:val="center"/>
        <w:rPr>
          <w:rFonts w:asciiTheme="majorHAnsi" w:hAnsiTheme="majorHAnsi" w:cstheme="majorHAnsi"/>
          <w:i/>
          <w:iCs/>
          <w:color w:val="000000"/>
          <w:spacing w:val="-1"/>
          <w:kern w:val="0"/>
          <w:sz w:val="19"/>
          <w:szCs w:val="19"/>
        </w:rPr>
      </w:pPr>
      <w:r w:rsidRPr="00225700">
        <w:rPr>
          <w:rFonts w:asciiTheme="majorHAnsi" w:hAnsiTheme="majorHAnsi" w:cstheme="majorHAnsi"/>
          <w:i/>
          <w:iCs/>
          <w:color w:val="000000"/>
          <w:spacing w:val="-1"/>
          <w:kern w:val="0"/>
          <w:sz w:val="19"/>
          <w:szCs w:val="19"/>
        </w:rPr>
        <w:t>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Administration.  The contents of this publication are solely the responsibility of Equip for Equality and do not necessarily represent the official view of any of these agencies.</w:t>
      </w:r>
    </w:p>
    <w:sectPr w:rsidR="00382D51" w:rsidRPr="007D01F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0E70" w14:textId="77777777" w:rsidR="00515AAD" w:rsidRDefault="00515AAD" w:rsidP="003477C4">
      <w:pPr>
        <w:spacing w:after="0" w:line="240" w:lineRule="auto"/>
      </w:pPr>
      <w:r>
        <w:separator/>
      </w:r>
    </w:p>
  </w:endnote>
  <w:endnote w:type="continuationSeparator" w:id="0">
    <w:p w14:paraId="470817B5" w14:textId="77777777" w:rsidR="00515AAD" w:rsidRDefault="00515AAD" w:rsidP="003477C4">
      <w:pPr>
        <w:spacing w:after="0" w:line="240" w:lineRule="auto"/>
      </w:pPr>
      <w:r>
        <w:continuationSeparator/>
      </w:r>
    </w:p>
  </w:endnote>
  <w:endnote w:type="continuationNotice" w:id="1">
    <w:p w14:paraId="516100F5" w14:textId="77777777" w:rsidR="00515AAD" w:rsidRDefault="00515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19CE" w14:textId="77777777" w:rsidR="00515AAD" w:rsidRDefault="00515AAD" w:rsidP="003477C4">
      <w:pPr>
        <w:spacing w:after="0" w:line="240" w:lineRule="auto"/>
      </w:pPr>
      <w:r>
        <w:separator/>
      </w:r>
    </w:p>
  </w:footnote>
  <w:footnote w:type="continuationSeparator" w:id="0">
    <w:p w14:paraId="6425C58B" w14:textId="77777777" w:rsidR="00515AAD" w:rsidRDefault="00515AAD" w:rsidP="003477C4">
      <w:pPr>
        <w:spacing w:after="0" w:line="240" w:lineRule="auto"/>
      </w:pPr>
      <w:r>
        <w:continuationSeparator/>
      </w:r>
    </w:p>
  </w:footnote>
  <w:footnote w:type="continuationNotice" w:id="1">
    <w:p w14:paraId="7598D408" w14:textId="77777777" w:rsidR="00515AAD" w:rsidRDefault="00515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142" w14:textId="280C551F" w:rsidR="0060407D" w:rsidRPr="00C614CA" w:rsidRDefault="00C614CA" w:rsidP="007D7B61">
    <w:pPr>
      <w:pStyle w:val="EFETitleabuse"/>
      <w:rPr>
        <w:rFonts w:cs="Arial"/>
        <w:b/>
        <w:bCs/>
        <w:color w:val="385623" w:themeColor="accent6" w:themeShade="80"/>
        <w:sz w:val="24"/>
        <w:szCs w:val="24"/>
      </w:rPr>
    </w:pPr>
    <w:r w:rsidRPr="00C614CA">
      <w:rPr>
        <w:rFonts w:cs="Arial"/>
        <w:b/>
        <w:bCs/>
        <w:color w:val="385623" w:themeColor="accent6" w:themeShade="80"/>
        <w:sz w:val="24"/>
        <w:szCs w:val="24"/>
      </w:rPr>
      <w:t xml:space="preserve">Advocacy Tips </w:t>
    </w:r>
    <w:r w:rsidR="007D7B61" w:rsidRPr="00C614CA">
      <w:rPr>
        <w:rFonts w:cs="Arial"/>
        <w:b/>
        <w:bCs/>
        <w:color w:val="385623" w:themeColor="accent6" w:themeShade="80"/>
        <w:sz w:val="24"/>
        <w:szCs w:val="24"/>
      </w:rPr>
      <w:t>Fact Sheet Series from Equip for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F24C8"/>
    <w:multiLevelType w:val="hybridMultilevel"/>
    <w:tmpl w:val="A36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B0CDA"/>
    <w:multiLevelType w:val="hybridMultilevel"/>
    <w:tmpl w:val="044A0C40"/>
    <w:lvl w:ilvl="0" w:tplc="04090001">
      <w:start w:val="1"/>
      <w:numFmt w:val="bullet"/>
      <w:lvlText w:val=""/>
      <w:lvlJc w:val="left"/>
      <w:pPr>
        <w:ind w:left="720" w:hanging="360"/>
      </w:pPr>
      <w:rPr>
        <w:rFonts w:ascii="Symbol" w:hAnsi="Symbol" w:hint="default"/>
      </w:rPr>
    </w:lvl>
    <w:lvl w:ilvl="1" w:tplc="46A6CE6C">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A1DCF"/>
    <w:multiLevelType w:val="hybridMultilevel"/>
    <w:tmpl w:val="7BF27F1C"/>
    <w:lvl w:ilvl="0" w:tplc="C6CCF3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3"/>
  </w:num>
  <w:num w:numId="2" w16cid:durableId="1652976634">
    <w:abstractNumId w:val="0"/>
  </w:num>
  <w:num w:numId="3" w16cid:durableId="846404044">
    <w:abstractNumId w:val="1"/>
  </w:num>
  <w:num w:numId="4" w16cid:durableId="1197238734">
    <w:abstractNumId w:val="2"/>
  </w:num>
  <w:num w:numId="5" w16cid:durableId="412433648">
    <w:abstractNumId w:val="3"/>
  </w:num>
  <w:num w:numId="6" w16cid:durableId="202862530">
    <w:abstractNumId w:val="3"/>
  </w:num>
  <w:num w:numId="7" w16cid:durableId="42206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3946"/>
    <w:rsid w:val="00005B85"/>
    <w:rsid w:val="000251B9"/>
    <w:rsid w:val="00037897"/>
    <w:rsid w:val="000415F7"/>
    <w:rsid w:val="00051339"/>
    <w:rsid w:val="000A12C1"/>
    <w:rsid w:val="000A67DF"/>
    <w:rsid w:val="000C5927"/>
    <w:rsid w:val="000C5B6D"/>
    <w:rsid w:val="00141700"/>
    <w:rsid w:val="0018263E"/>
    <w:rsid w:val="001D7AE3"/>
    <w:rsid w:val="002033B2"/>
    <w:rsid w:val="00210D58"/>
    <w:rsid w:val="00247F92"/>
    <w:rsid w:val="00257DE0"/>
    <w:rsid w:val="0029045D"/>
    <w:rsid w:val="002A3A8A"/>
    <w:rsid w:val="00306A9A"/>
    <w:rsid w:val="003477C4"/>
    <w:rsid w:val="00372C50"/>
    <w:rsid w:val="00381932"/>
    <w:rsid w:val="00382D51"/>
    <w:rsid w:val="003E4E33"/>
    <w:rsid w:val="003F58FF"/>
    <w:rsid w:val="003F647B"/>
    <w:rsid w:val="004133C0"/>
    <w:rsid w:val="004364FC"/>
    <w:rsid w:val="004A48ED"/>
    <w:rsid w:val="004C6FDC"/>
    <w:rsid w:val="004F224B"/>
    <w:rsid w:val="005127F0"/>
    <w:rsid w:val="0051568C"/>
    <w:rsid w:val="00515AAD"/>
    <w:rsid w:val="00525CA2"/>
    <w:rsid w:val="00534FA1"/>
    <w:rsid w:val="005F5DFC"/>
    <w:rsid w:val="0060407D"/>
    <w:rsid w:val="006079F0"/>
    <w:rsid w:val="006302B5"/>
    <w:rsid w:val="006525AD"/>
    <w:rsid w:val="00663B58"/>
    <w:rsid w:val="00681D2A"/>
    <w:rsid w:val="006925EE"/>
    <w:rsid w:val="006C1D7E"/>
    <w:rsid w:val="007454C2"/>
    <w:rsid w:val="007A4732"/>
    <w:rsid w:val="007A4BBD"/>
    <w:rsid w:val="007C1AE3"/>
    <w:rsid w:val="007D01FA"/>
    <w:rsid w:val="007D4A75"/>
    <w:rsid w:val="007D7B61"/>
    <w:rsid w:val="0080284F"/>
    <w:rsid w:val="00814BC9"/>
    <w:rsid w:val="008263D4"/>
    <w:rsid w:val="00871872"/>
    <w:rsid w:val="00883D3C"/>
    <w:rsid w:val="0089712A"/>
    <w:rsid w:val="008A31EF"/>
    <w:rsid w:val="008B29E1"/>
    <w:rsid w:val="008C0F2E"/>
    <w:rsid w:val="008E6B3B"/>
    <w:rsid w:val="008F2C12"/>
    <w:rsid w:val="008F3B12"/>
    <w:rsid w:val="00925EA9"/>
    <w:rsid w:val="009315A9"/>
    <w:rsid w:val="00931965"/>
    <w:rsid w:val="00987612"/>
    <w:rsid w:val="009A2D2E"/>
    <w:rsid w:val="009A6478"/>
    <w:rsid w:val="009D102A"/>
    <w:rsid w:val="009D2571"/>
    <w:rsid w:val="009E08BB"/>
    <w:rsid w:val="009F64BB"/>
    <w:rsid w:val="00A062B4"/>
    <w:rsid w:val="00A152F8"/>
    <w:rsid w:val="00A2660A"/>
    <w:rsid w:val="00A441E7"/>
    <w:rsid w:val="00A50C97"/>
    <w:rsid w:val="00A65191"/>
    <w:rsid w:val="00A719FA"/>
    <w:rsid w:val="00AA682C"/>
    <w:rsid w:val="00AC25B0"/>
    <w:rsid w:val="00B026D8"/>
    <w:rsid w:val="00B04256"/>
    <w:rsid w:val="00B25146"/>
    <w:rsid w:val="00B27487"/>
    <w:rsid w:val="00B65A83"/>
    <w:rsid w:val="00B72334"/>
    <w:rsid w:val="00BA13AC"/>
    <w:rsid w:val="00BA2C2F"/>
    <w:rsid w:val="00BA501D"/>
    <w:rsid w:val="00BC08A1"/>
    <w:rsid w:val="00BC1A9A"/>
    <w:rsid w:val="00BC4551"/>
    <w:rsid w:val="00BC606D"/>
    <w:rsid w:val="00BF5CA8"/>
    <w:rsid w:val="00C14CF0"/>
    <w:rsid w:val="00C344F8"/>
    <w:rsid w:val="00C3515B"/>
    <w:rsid w:val="00C45E3B"/>
    <w:rsid w:val="00C612F5"/>
    <w:rsid w:val="00C614CA"/>
    <w:rsid w:val="00C66995"/>
    <w:rsid w:val="00C87DD1"/>
    <w:rsid w:val="00CA3988"/>
    <w:rsid w:val="00CE7F53"/>
    <w:rsid w:val="00D10D4D"/>
    <w:rsid w:val="00D11EC3"/>
    <w:rsid w:val="00D56814"/>
    <w:rsid w:val="00D60158"/>
    <w:rsid w:val="00D90844"/>
    <w:rsid w:val="00D9219B"/>
    <w:rsid w:val="00DA4C91"/>
    <w:rsid w:val="00DA63D0"/>
    <w:rsid w:val="00DE69C5"/>
    <w:rsid w:val="00E015AA"/>
    <w:rsid w:val="00E14C96"/>
    <w:rsid w:val="00E24FE7"/>
    <w:rsid w:val="00E33E9C"/>
    <w:rsid w:val="00EA44F3"/>
    <w:rsid w:val="00EF51C1"/>
    <w:rsid w:val="00F26AC8"/>
    <w:rsid w:val="00F63C5A"/>
    <w:rsid w:val="00F71BC3"/>
    <w:rsid w:val="00F91C36"/>
    <w:rsid w:val="00FA1DF9"/>
    <w:rsid w:val="00FC78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C344F8"/>
    <w:pPr>
      <w:widowControl w:val="0"/>
      <w:autoSpaceDE w:val="0"/>
      <w:autoSpaceDN w:val="0"/>
      <w:adjustRightInd w:val="0"/>
      <w:spacing w:after="0" w:line="264" w:lineRule="auto"/>
      <w:textAlignment w:val="center"/>
    </w:pPr>
    <w:rPr>
      <w:rFonts w:ascii="Arial" w:eastAsia="MS Mincho" w:hAnsi="Arial" w:cs="Arial"/>
      <w:bCs/>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C612F5"/>
    <w:pPr>
      <w:numPr>
        <w:numId w:val="1"/>
      </w:numPr>
      <w:spacing w:line="240" w:lineRule="auto"/>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val="0"/>
      <w:spacing w:val="-2"/>
      <w:szCs w:val="28"/>
    </w:rPr>
  </w:style>
  <w:style w:type="character" w:styleId="Hyperlink">
    <w:name w:val="Hyperlink"/>
    <w:uiPriority w:val="99"/>
    <w:unhideWhenUsed/>
    <w:rsid w:val="00F26AC8"/>
    <w:rPr>
      <w:rFonts w:ascii="Arial" w:hAnsi="Arial"/>
      <w:b/>
      <w:color w:val="0000FF"/>
      <w:u w:val="none"/>
    </w:rPr>
  </w:style>
  <w:style w:type="paragraph" w:styleId="Revision">
    <w:name w:val="Revision"/>
    <w:hidden/>
    <w:uiPriority w:val="99"/>
    <w:semiHidden/>
    <w:rsid w:val="00534FA1"/>
    <w:pPr>
      <w:spacing w:after="0" w:line="240" w:lineRule="auto"/>
    </w:pPr>
  </w:style>
  <w:style w:type="character" w:styleId="UnresolvedMention">
    <w:name w:val="Unresolved Mention"/>
    <w:basedOn w:val="DefaultParagraphFont"/>
    <w:uiPriority w:val="99"/>
    <w:semiHidden/>
    <w:unhideWhenUsed/>
    <w:rsid w:val="004133C0"/>
    <w:rPr>
      <w:color w:val="605E5C"/>
      <w:shd w:val="clear" w:color="auto" w:fill="E1DFDD"/>
    </w:rPr>
  </w:style>
  <w:style w:type="paragraph" w:styleId="ListParagraph">
    <w:name w:val="List Paragraph"/>
    <w:basedOn w:val="Normal"/>
    <w:uiPriority w:val="34"/>
    <w:qFormat/>
    <w:rsid w:val="00306A9A"/>
    <w:pPr>
      <w:ind w:left="720"/>
      <w:contextualSpacing/>
    </w:pPr>
  </w:style>
  <w:style w:type="paragraph" w:styleId="Header">
    <w:name w:val="header"/>
    <w:basedOn w:val="Normal"/>
    <w:link w:val="HeaderChar"/>
    <w:uiPriority w:val="99"/>
    <w:unhideWhenUsed/>
    <w:rsid w:val="0034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C4"/>
  </w:style>
  <w:style w:type="paragraph" w:styleId="Footer">
    <w:name w:val="footer"/>
    <w:basedOn w:val="Normal"/>
    <w:link w:val="FooterChar"/>
    <w:uiPriority w:val="99"/>
    <w:unhideWhenUsed/>
    <w:rsid w:val="0034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C4"/>
  </w:style>
  <w:style w:type="character" w:styleId="CommentReference">
    <w:name w:val="annotation reference"/>
    <w:basedOn w:val="DefaultParagraphFont"/>
    <w:uiPriority w:val="99"/>
    <w:semiHidden/>
    <w:unhideWhenUsed/>
    <w:rsid w:val="008C0F2E"/>
    <w:rPr>
      <w:sz w:val="16"/>
      <w:szCs w:val="16"/>
    </w:rPr>
  </w:style>
  <w:style w:type="paragraph" w:styleId="CommentText">
    <w:name w:val="annotation text"/>
    <w:basedOn w:val="Normal"/>
    <w:link w:val="CommentTextChar"/>
    <w:uiPriority w:val="99"/>
    <w:unhideWhenUsed/>
    <w:rsid w:val="008C0F2E"/>
    <w:pPr>
      <w:spacing w:line="240" w:lineRule="auto"/>
    </w:pPr>
    <w:rPr>
      <w:sz w:val="20"/>
      <w:szCs w:val="20"/>
    </w:rPr>
  </w:style>
  <w:style w:type="character" w:customStyle="1" w:styleId="CommentTextChar">
    <w:name w:val="Comment Text Char"/>
    <w:basedOn w:val="DefaultParagraphFont"/>
    <w:link w:val="CommentText"/>
    <w:uiPriority w:val="99"/>
    <w:rsid w:val="008C0F2E"/>
    <w:rPr>
      <w:sz w:val="20"/>
      <w:szCs w:val="20"/>
    </w:rPr>
  </w:style>
  <w:style w:type="paragraph" w:styleId="CommentSubject">
    <w:name w:val="annotation subject"/>
    <w:basedOn w:val="CommentText"/>
    <w:next w:val="CommentText"/>
    <w:link w:val="CommentSubjectChar"/>
    <w:uiPriority w:val="99"/>
    <w:semiHidden/>
    <w:unhideWhenUsed/>
    <w:rsid w:val="008C0F2E"/>
    <w:rPr>
      <w:b/>
      <w:bCs/>
    </w:rPr>
  </w:style>
  <w:style w:type="character" w:customStyle="1" w:styleId="CommentSubjectChar">
    <w:name w:val="Comment Subject Char"/>
    <w:basedOn w:val="CommentTextChar"/>
    <w:link w:val="CommentSubject"/>
    <w:uiPriority w:val="99"/>
    <w:semiHidden/>
    <w:rsid w:val="008C0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quipforequali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quipforequality.org/solutions/employment-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3.xml><?xml version="1.0" encoding="utf-8"?>
<ds:datastoreItem xmlns:ds="http://schemas.openxmlformats.org/officeDocument/2006/customXml" ds:itemID="{125C7473-919C-4B7F-98EA-F43BA5AFC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2</cp:revision>
  <dcterms:created xsi:type="dcterms:W3CDTF">2024-11-22T17:13:00Z</dcterms:created>
  <dcterms:modified xsi:type="dcterms:W3CDTF">2024-11-22T17:13:00Z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